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1" w:rsidRDefault="000873F1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3F1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r w:rsidR="007D37D8" w:rsidRPr="000873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НАРОДНЫХ ДЕПУ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УСТЬ-МОСИХИНСКОГО 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420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 РАЙОНА АЛТАЙСКОГО КРАЯ</w:t>
      </w:r>
    </w:p>
    <w:p w:rsidR="007D37D8" w:rsidRPr="00E735F1" w:rsidRDefault="000873F1" w:rsidP="000873F1">
      <w:pPr>
        <w:tabs>
          <w:tab w:val="left" w:pos="748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7D37D8" w:rsidRPr="00E735F1" w:rsidRDefault="007D37D8" w:rsidP="00A419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E735F1" w:rsidRDefault="00E735F1" w:rsidP="007D37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№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:rsidR="007D37D8" w:rsidRPr="00E735F1" w:rsidRDefault="000873F1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сть-Мосиха</w:t>
      </w:r>
      <w:proofErr w:type="spellEnd"/>
    </w:p>
    <w:p w:rsidR="007D37D8" w:rsidRPr="00E735F1" w:rsidRDefault="007D37D8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184C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 на территории</w:t>
      </w:r>
      <w:r w:rsid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7D37D8" w:rsidRPr="00E735F1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7D37D8" w:rsidRPr="00E735F1" w:rsidRDefault="007D37D8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7D37D8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8184C"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Усть-Мосихинский</w:t>
      </w:r>
      <w:proofErr w:type="spellEnd"/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087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</w:p>
    <w:p w:rsidR="007D37D8" w:rsidRPr="007D37D8" w:rsidRDefault="007D37D8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D37D8" w:rsidRPr="007D37D8" w:rsidRDefault="007D37D8" w:rsidP="007D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eastAsia="Times New Roman" w:hAnsi="Times New Roman" w:cs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bookmarkEnd w:id="1"/>
      <w:r w:rsidR="00E735F1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7D37D8" w:rsidRP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2. Направить решение главе сельсовета для подписания и о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6224F3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следующие решения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края: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10.07.2019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.2024 № 1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24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1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195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20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4195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а также обнародовать на информационном стенде Администрации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84C" w:rsidRP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E8184C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1 января 202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7D8" w:rsidRPr="007D37D8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:rsid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B0" w:rsidRPr="007D37D8" w:rsidRDefault="00954DB0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953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Председатель сельского</w:t>
      </w:r>
    </w:p>
    <w:p w:rsidR="007D37D8" w:rsidRPr="007D37D8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С.А.Бойко</w:t>
      </w:r>
    </w:p>
    <w:p w:rsidR="007D37D8" w:rsidRPr="007D37D8" w:rsidRDefault="007D37D8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C6D" w:rsidRDefault="00205C6D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A41953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20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от _____________ № _____</w:t>
      </w:r>
    </w:p>
    <w:p w:rsidR="007D37D8" w:rsidRPr="007D37D8" w:rsidRDefault="007D37D8" w:rsidP="007D37D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C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Hlk178930068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3" w:name="_Hlk179196356"/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3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</w:t>
      </w:r>
      <w:proofErr w:type="spellStart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7D37D8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  <w:bookmarkEnd w:id="2"/>
    </w:p>
    <w:p w:rsidR="00A41953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4" w:name="_Hlk179192300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bookmarkStart w:id="5" w:name="_Hlk179195697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</w:t>
      </w:r>
      <w:bookmarkEnd w:id="4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на имущество физических лиц</w:t>
      </w:r>
      <w:bookmarkEnd w:id="5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налог: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11540" w:rsidRPr="00205C6D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6" w:name="_GoBack"/>
      <w:bookmarkEnd w:id="6"/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E8184C" w:rsidRPr="00E8184C" w:rsidRDefault="00CE663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8184C"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Par10"/>
      <w:bookmarkEnd w:id="7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процентов в отношении </w:t>
      </w:r>
      <w:hyperlink r:id="rId8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79192466"/>
      <w:r w:rsidRPr="00E8184C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8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кодекса Российской Федерации;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7D37D8" w:rsidRDefault="00E8184C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7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proofErr w:type="spellStart"/>
      <w:r w:rsidR="00205C6D">
        <w:rPr>
          <w:rFonts w:ascii="Times New Roman" w:eastAsia="Calibri" w:hAnsi="Times New Roman" w:cs="Arial"/>
          <w:sz w:val="28"/>
          <w:szCs w:val="28"/>
        </w:rPr>
        <w:t>Усть-Мосихинского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5D2F83">
        <w:rPr>
          <w:rFonts w:ascii="Times New Roman" w:eastAsia="Calibri" w:hAnsi="Times New Roman" w:cs="Arial"/>
          <w:sz w:val="28"/>
          <w:szCs w:val="28"/>
        </w:rPr>
        <w:t>Усть-Мосихинского</w:t>
      </w:r>
      <w:proofErr w:type="spellEnd"/>
      <w:r w:rsidR="005D2F83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 и обнародовать на информационном стенде Администрации </w:t>
      </w:r>
      <w:r w:rsidR="005D2F83">
        <w:rPr>
          <w:rFonts w:ascii="Times New Roman" w:eastAsia="Calibri" w:hAnsi="Times New Roman" w:cs="Arial"/>
          <w:sz w:val="28"/>
          <w:szCs w:val="28"/>
        </w:rPr>
        <w:t>Усть-Мосихинского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:rsidR="00E8184C" w:rsidRPr="00E8184C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8. </w:t>
      </w:r>
      <w:r w:rsidRPr="00E8184C">
        <w:rPr>
          <w:rFonts w:ascii="Times New Roman" w:eastAsia="Calibri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7D37D8" w:rsidRPr="007D37D8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9</w:t>
      </w:r>
      <w:r w:rsidRPr="00E8184C">
        <w:rPr>
          <w:rFonts w:ascii="Times New Roman" w:eastAsia="Calibri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6E265C">
        <w:rPr>
          <w:rFonts w:ascii="Times New Roman" w:eastAsia="Times New Roman" w:hAnsi="Times New Roman" w:cs="Times New Roman"/>
          <w:sz w:val="28"/>
          <w:szCs w:val="28"/>
        </w:rPr>
        <w:t>Ю.Н.Юдаков</w:t>
      </w:r>
    </w:p>
    <w:p w:rsidR="007D37D8" w:rsidRPr="007D37D8" w:rsidRDefault="00741DB5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____________№_____</w:t>
      </w:r>
    </w:p>
    <w:sectPr w:rsidR="007D37D8" w:rsidRPr="007D37D8" w:rsidSect="007C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DB" w:rsidRDefault="005878DB" w:rsidP="00205C6D">
      <w:pPr>
        <w:spacing w:after="0" w:line="240" w:lineRule="auto"/>
      </w:pPr>
      <w:r>
        <w:separator/>
      </w:r>
    </w:p>
  </w:endnote>
  <w:endnote w:type="continuationSeparator" w:id="0">
    <w:p w:rsidR="005878DB" w:rsidRDefault="005878DB" w:rsidP="0020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DB" w:rsidRDefault="005878DB" w:rsidP="00205C6D">
      <w:pPr>
        <w:spacing w:after="0" w:line="240" w:lineRule="auto"/>
      </w:pPr>
      <w:r>
        <w:separator/>
      </w:r>
    </w:p>
  </w:footnote>
  <w:footnote w:type="continuationSeparator" w:id="0">
    <w:p w:rsidR="005878DB" w:rsidRDefault="005878DB" w:rsidP="0020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7D8"/>
    <w:rsid w:val="00042041"/>
    <w:rsid w:val="000873F1"/>
    <w:rsid w:val="00096169"/>
    <w:rsid w:val="000E26FD"/>
    <w:rsid w:val="0018268A"/>
    <w:rsid w:val="001E19E0"/>
    <w:rsid w:val="00205C6D"/>
    <w:rsid w:val="002D56F2"/>
    <w:rsid w:val="00411540"/>
    <w:rsid w:val="004A19F4"/>
    <w:rsid w:val="005878DB"/>
    <w:rsid w:val="005D2F83"/>
    <w:rsid w:val="006224F3"/>
    <w:rsid w:val="0069389E"/>
    <w:rsid w:val="006E265C"/>
    <w:rsid w:val="00741DB5"/>
    <w:rsid w:val="007A3616"/>
    <w:rsid w:val="007C1DBC"/>
    <w:rsid w:val="007D37D8"/>
    <w:rsid w:val="00816D35"/>
    <w:rsid w:val="00924559"/>
    <w:rsid w:val="00937F51"/>
    <w:rsid w:val="00954DB0"/>
    <w:rsid w:val="00A41953"/>
    <w:rsid w:val="00CE663B"/>
    <w:rsid w:val="00D56857"/>
    <w:rsid w:val="00E735F1"/>
    <w:rsid w:val="00E8184C"/>
    <w:rsid w:val="00F97713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20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C6D"/>
  </w:style>
  <w:style w:type="paragraph" w:styleId="a7">
    <w:name w:val="footer"/>
    <w:basedOn w:val="a"/>
    <w:link w:val="a8"/>
    <w:uiPriority w:val="99"/>
    <w:semiHidden/>
    <w:unhideWhenUsed/>
    <w:rsid w:val="0020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880&amp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2024-10-29T07:44:00Z</cp:lastPrinted>
  <dcterms:created xsi:type="dcterms:W3CDTF">2024-10-04T04:37:00Z</dcterms:created>
  <dcterms:modified xsi:type="dcterms:W3CDTF">2024-10-31T04:34:00Z</dcterms:modified>
</cp:coreProperties>
</file>