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t xml:space="preserve">  </w:t>
      </w:r>
      <w:r w:rsidR="0033666C">
        <w:rPr>
          <w:noProof/>
          <w:lang w:eastAsia="ru-RU"/>
        </w:rPr>
        <w:drawing>
          <wp:inline distT="0" distB="0" distL="0" distR="0" wp14:anchorId="03465A30">
            <wp:extent cx="1615440" cy="16402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08D5" w:rsidRPr="008D08D5" w:rsidRDefault="006367B2" w:rsidP="008D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прав при наличии в ЕГРН записи о невозможности регистрации прав без личного участия правообладателя</w:t>
      </w:r>
    </w:p>
    <w:p w:rsidR="008D08D5" w:rsidRPr="008D08D5" w:rsidRDefault="008D08D5" w:rsidP="008D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</w:r>
    </w:p>
    <w:p w:rsidR="00D1496F" w:rsidRDefault="006B296A" w:rsidP="00B1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Алтайскому краю напоминает о том, что 28.06.2022 вступили в силу положения </w:t>
      </w:r>
      <w:r w:rsidRPr="006B296A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296A">
        <w:rPr>
          <w:rFonts w:ascii="Times New Roman" w:hAnsi="Times New Roman" w:cs="Times New Roman"/>
          <w:sz w:val="24"/>
          <w:szCs w:val="24"/>
        </w:rPr>
        <w:t xml:space="preserve"> 185-ФЗ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B296A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которым </w:t>
      </w:r>
      <w:r w:rsidR="004811E0">
        <w:rPr>
          <w:rFonts w:ascii="Times New Roman" w:hAnsi="Times New Roman" w:cs="Times New Roman"/>
          <w:sz w:val="24"/>
          <w:szCs w:val="24"/>
        </w:rPr>
        <w:t>внесены изменения в Федеральный закон № 218-ФЗ от 13.07.2015 «</w:t>
      </w:r>
      <w:r w:rsidR="00D1496F">
        <w:rPr>
          <w:rFonts w:ascii="Times New Roman" w:hAnsi="Times New Roman" w:cs="Times New Roman"/>
          <w:sz w:val="24"/>
          <w:szCs w:val="24"/>
        </w:rPr>
        <w:t>О государств</w:t>
      </w:r>
      <w:r>
        <w:rPr>
          <w:rFonts w:ascii="Times New Roman" w:hAnsi="Times New Roman" w:cs="Times New Roman"/>
          <w:sz w:val="24"/>
          <w:szCs w:val="24"/>
        </w:rPr>
        <w:t>енной регистрации недвижимости»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данному Закону </w:t>
      </w:r>
      <w:r w:rsidR="00D1496F">
        <w:rPr>
          <w:rFonts w:ascii="Times New Roman" w:hAnsi="Times New Roman" w:cs="Times New Roman"/>
          <w:sz w:val="24"/>
          <w:szCs w:val="24"/>
        </w:rPr>
        <w:t xml:space="preserve">теперь совершение сделки в нотариальной форме без личного участия собственника объекта недвижимости является основанием для возврата без рассмотрения заявления и документов, представленных для осуществления государственной регистрации прав, при наличии в ЕГРН записи  </w:t>
      </w:r>
      <w:r w:rsidR="00D1496F" w:rsidRPr="00D1496F">
        <w:rPr>
          <w:rFonts w:ascii="Times New Roman" w:hAnsi="Times New Roman" w:cs="Times New Roman"/>
          <w:sz w:val="24"/>
          <w:szCs w:val="24"/>
        </w:rPr>
        <w:t>о невозможности государственной регистрации</w:t>
      </w:r>
      <w:r w:rsidR="00D1496F">
        <w:rPr>
          <w:rFonts w:ascii="Times New Roman" w:hAnsi="Times New Roman" w:cs="Times New Roman"/>
          <w:sz w:val="24"/>
          <w:szCs w:val="24"/>
        </w:rPr>
        <w:t xml:space="preserve"> прав </w:t>
      </w:r>
      <w:r w:rsidR="00D1496F" w:rsidRPr="00D1496F">
        <w:rPr>
          <w:rFonts w:ascii="Times New Roman" w:hAnsi="Times New Roman" w:cs="Times New Roman"/>
          <w:sz w:val="24"/>
          <w:szCs w:val="24"/>
        </w:rPr>
        <w:t>без личного участия</w:t>
      </w:r>
      <w:r w:rsidR="00D1496F">
        <w:rPr>
          <w:rFonts w:ascii="Times New Roman" w:hAnsi="Times New Roman" w:cs="Times New Roman"/>
          <w:sz w:val="24"/>
          <w:szCs w:val="24"/>
        </w:rPr>
        <w:t xml:space="preserve"> правообладателя.</w:t>
      </w:r>
    </w:p>
    <w:p w:rsidR="00000A9A" w:rsidRDefault="00000A9A" w:rsidP="00B1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0A9A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Pr="00000A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0A9A">
        <w:rPr>
          <w:rFonts w:ascii="Times New Roman" w:hAnsi="Times New Roman" w:cs="Times New Roman"/>
          <w:sz w:val="24"/>
          <w:szCs w:val="24"/>
        </w:rPr>
        <w:t xml:space="preserve"> если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договор (на основании которого возникает право на недвижимое имущество (долю в праве собственности на недвижимое имущество), подлежащее государственной регистрации) подписан от имени правообладателя объекта недвижимости представителем по доверенности, заявление о государственной регистрации прав нотариусом не </w:t>
      </w:r>
      <w:r>
        <w:rPr>
          <w:rFonts w:ascii="Times New Roman" w:hAnsi="Times New Roman" w:cs="Times New Roman"/>
          <w:sz w:val="24"/>
          <w:szCs w:val="24"/>
        </w:rPr>
        <w:t>направляется в орган регистрации прав</w:t>
      </w:r>
      <w:r w:rsidRPr="00000A9A">
        <w:rPr>
          <w:rFonts w:ascii="Times New Roman" w:hAnsi="Times New Roman" w:cs="Times New Roman"/>
          <w:sz w:val="24"/>
          <w:szCs w:val="24"/>
        </w:rPr>
        <w:t>.</w:t>
      </w:r>
    </w:p>
    <w:p w:rsidR="00635279" w:rsidRDefault="0089265E" w:rsidP="00B17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9265E">
        <w:rPr>
          <w:rFonts w:ascii="Times New Roman" w:hAnsi="Times New Roman" w:cs="Times New Roman"/>
          <w:sz w:val="24"/>
          <w:szCs w:val="24"/>
        </w:rPr>
        <w:t xml:space="preserve">аместитель руководителя Управления </w:t>
      </w:r>
      <w:proofErr w:type="spellStart"/>
      <w:r w:rsidRPr="0089265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9265E">
        <w:rPr>
          <w:rFonts w:ascii="Times New Roman" w:hAnsi="Times New Roman" w:cs="Times New Roman"/>
          <w:sz w:val="24"/>
          <w:szCs w:val="24"/>
        </w:rPr>
        <w:t xml:space="preserve"> по Алтайскому краю Елена </w:t>
      </w:r>
      <w:proofErr w:type="spellStart"/>
      <w:r w:rsidRPr="0089265E">
        <w:rPr>
          <w:rFonts w:ascii="Times New Roman" w:hAnsi="Times New Roman" w:cs="Times New Roman"/>
          <w:sz w:val="24"/>
          <w:szCs w:val="24"/>
        </w:rPr>
        <w:t>Бандурова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обращает внимание</w:t>
      </w:r>
      <w:r w:rsidR="00635279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B50C1">
        <w:rPr>
          <w:rFonts w:ascii="Times New Roman" w:hAnsi="Times New Roman" w:cs="Times New Roman"/>
          <w:sz w:val="24"/>
          <w:szCs w:val="24"/>
        </w:rPr>
        <w:t xml:space="preserve">аконом № 185-ФЗ </w:t>
      </w:r>
      <w:r w:rsidR="00635279">
        <w:rPr>
          <w:rFonts w:ascii="Times New Roman" w:hAnsi="Times New Roman" w:cs="Times New Roman"/>
          <w:sz w:val="24"/>
          <w:szCs w:val="24"/>
        </w:rPr>
        <w:t xml:space="preserve">скорректированы правила внесения (погашения) в ЕГРН записи о невозможности </w:t>
      </w:r>
      <w:r w:rsidR="00635279" w:rsidRPr="00635279">
        <w:rPr>
          <w:rFonts w:ascii="Times New Roman" w:hAnsi="Times New Roman" w:cs="Times New Roman"/>
          <w:sz w:val="24"/>
          <w:szCs w:val="24"/>
        </w:rPr>
        <w:t>регистрации без личного участия правообладателя</w:t>
      </w:r>
      <w:r w:rsidR="006352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77A9" w:rsidRDefault="00635279" w:rsidP="00635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B50C1">
        <w:rPr>
          <w:rFonts w:ascii="Times New Roman" w:hAnsi="Times New Roman" w:cs="Times New Roman"/>
          <w:sz w:val="24"/>
          <w:szCs w:val="24"/>
        </w:rPr>
        <w:t>установлена возможность внесения в ЕГРН записи о невозможности государственной регистрации прав без личного участия правообладателя его представителем по нотариально удостоверенной доверенности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11E0" w:rsidRDefault="00635279" w:rsidP="00635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D77A9">
        <w:rPr>
          <w:rFonts w:ascii="Times New Roman" w:hAnsi="Times New Roman" w:cs="Times New Roman"/>
          <w:sz w:val="24"/>
          <w:szCs w:val="24"/>
        </w:rPr>
        <w:t xml:space="preserve">закреплено, что запись ЕГРН о невозможности регистрации </w:t>
      </w:r>
      <w:r w:rsidR="009D77A9" w:rsidRPr="009D77A9">
        <w:rPr>
          <w:rFonts w:ascii="Times New Roman" w:hAnsi="Times New Roman" w:cs="Times New Roman"/>
          <w:sz w:val="24"/>
          <w:szCs w:val="24"/>
        </w:rPr>
        <w:t>без личного участия</w:t>
      </w:r>
      <w:r w:rsidR="009D77A9">
        <w:rPr>
          <w:rFonts w:ascii="Times New Roman" w:hAnsi="Times New Roman" w:cs="Times New Roman"/>
          <w:sz w:val="24"/>
          <w:szCs w:val="24"/>
        </w:rPr>
        <w:t xml:space="preserve"> правообладателя погашается на основании решения государственного регистратора прав (без заявления собственника, его законного представителя) одновременно с осуществляемой государственной регистрацией перехода, прекращения права собственности при личном участии не только указанного собственника, а также его законного представителя.</w:t>
      </w:r>
      <w:r w:rsidR="00DE3E8F">
        <w:rPr>
          <w:rFonts w:ascii="Times New Roman" w:hAnsi="Times New Roman" w:cs="Times New Roman"/>
          <w:sz w:val="24"/>
          <w:szCs w:val="24"/>
        </w:rPr>
        <w:t xml:space="preserve"> </w:t>
      </w:r>
      <w:r w:rsidR="00D14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96A" w:rsidRPr="006B296A" w:rsidRDefault="006B296A" w:rsidP="006B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6A">
        <w:rPr>
          <w:rFonts w:ascii="Times New Roman" w:hAnsi="Times New Roman" w:cs="Times New Roman"/>
          <w:sz w:val="24"/>
          <w:szCs w:val="24"/>
        </w:rPr>
        <w:t>Отсутствие в ЕГРН записи о возможности регистрации на основании документов, подписанных УКЭП, не препятствует осуществлению государственной регистрации прав на основании документов в форме электронных документов и (или) электронных образов документов, представленных нотариусом при условии совершения сделки при личном участии правообладателя (его законного представителя).</w:t>
      </w:r>
    </w:p>
    <w:p w:rsidR="006B296A" w:rsidRDefault="006B296A" w:rsidP="00635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21" w:rsidRPr="00E41321" w:rsidRDefault="00E41321" w:rsidP="00E41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Г.В. Зелинская</w:t>
      </w:r>
    </w:p>
    <w:p w:rsidR="00E41321" w:rsidRPr="00E41321" w:rsidRDefault="00E41321" w:rsidP="00E41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 специалист-эксперт </w:t>
      </w:r>
      <w:proofErr w:type="spellStart"/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Ребрихинского</w:t>
      </w:r>
      <w:proofErr w:type="spellEnd"/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отдела </w:t>
      </w:r>
    </w:p>
    <w:p w:rsidR="00E41321" w:rsidRPr="001A37DC" w:rsidRDefault="00E41321" w:rsidP="00E41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Управления </w:t>
      </w:r>
      <w:proofErr w:type="spellStart"/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E4132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Алтайскому краю</w:t>
      </w:r>
    </w:p>
    <w:sectPr w:rsidR="00E41321" w:rsidRPr="001A37DC" w:rsidSect="0033666C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CB" w:rsidRDefault="000254CB">
      <w:pPr>
        <w:spacing w:after="0" w:line="240" w:lineRule="auto"/>
      </w:pPr>
      <w:r>
        <w:separator/>
      </w:r>
    </w:p>
  </w:endnote>
  <w:endnote w:type="continuationSeparator" w:id="0">
    <w:p w:rsidR="000254CB" w:rsidRDefault="0002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CB" w:rsidRDefault="000254CB">
      <w:pPr>
        <w:spacing w:after="0" w:line="240" w:lineRule="auto"/>
      </w:pPr>
      <w:r>
        <w:separator/>
      </w:r>
    </w:p>
  </w:footnote>
  <w:footnote w:type="continuationSeparator" w:id="0">
    <w:p w:rsidR="000254CB" w:rsidRDefault="0002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0254CB" w:rsidRDefault="000254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9A">
          <w:rPr>
            <w:noProof/>
          </w:rPr>
          <w:t>2</w:t>
        </w:r>
        <w:r>
          <w:fldChar w:fldCharType="end"/>
        </w:r>
      </w:p>
    </w:sdtContent>
  </w:sdt>
  <w:p w:rsidR="000254CB" w:rsidRDefault="000254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0A9A"/>
    <w:rsid w:val="000254CB"/>
    <w:rsid w:val="00082F5B"/>
    <w:rsid w:val="001A37DC"/>
    <w:rsid w:val="002D0027"/>
    <w:rsid w:val="0033666C"/>
    <w:rsid w:val="003A2E25"/>
    <w:rsid w:val="004811E0"/>
    <w:rsid w:val="00485D32"/>
    <w:rsid w:val="004F52C4"/>
    <w:rsid w:val="005C18FC"/>
    <w:rsid w:val="005C36CD"/>
    <w:rsid w:val="005D4C1E"/>
    <w:rsid w:val="006077BB"/>
    <w:rsid w:val="00635279"/>
    <w:rsid w:val="006367B2"/>
    <w:rsid w:val="0063746D"/>
    <w:rsid w:val="00641D60"/>
    <w:rsid w:val="00667D36"/>
    <w:rsid w:val="006B296A"/>
    <w:rsid w:val="00732A6D"/>
    <w:rsid w:val="00777C49"/>
    <w:rsid w:val="008058C0"/>
    <w:rsid w:val="00825F5B"/>
    <w:rsid w:val="0089265E"/>
    <w:rsid w:val="008B2F90"/>
    <w:rsid w:val="008D08D5"/>
    <w:rsid w:val="0096398F"/>
    <w:rsid w:val="009D77A9"/>
    <w:rsid w:val="00A26F16"/>
    <w:rsid w:val="00A73A68"/>
    <w:rsid w:val="00AE0A91"/>
    <w:rsid w:val="00B17B97"/>
    <w:rsid w:val="00B25EB3"/>
    <w:rsid w:val="00B42CBF"/>
    <w:rsid w:val="00B65212"/>
    <w:rsid w:val="00BA403B"/>
    <w:rsid w:val="00C27182"/>
    <w:rsid w:val="00C3488D"/>
    <w:rsid w:val="00C63967"/>
    <w:rsid w:val="00C727E3"/>
    <w:rsid w:val="00C82B65"/>
    <w:rsid w:val="00CE5A83"/>
    <w:rsid w:val="00D1496F"/>
    <w:rsid w:val="00D8241B"/>
    <w:rsid w:val="00DB2461"/>
    <w:rsid w:val="00DB44C8"/>
    <w:rsid w:val="00DE3E8F"/>
    <w:rsid w:val="00E41321"/>
    <w:rsid w:val="00E73DFA"/>
    <w:rsid w:val="00F06773"/>
    <w:rsid w:val="00F14018"/>
    <w:rsid w:val="00F45DFC"/>
    <w:rsid w:val="00F73F78"/>
    <w:rsid w:val="00FB1235"/>
    <w:rsid w:val="00FB50C1"/>
    <w:rsid w:val="00FB7695"/>
    <w:rsid w:val="00FF09B7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Максим Кирилов</cp:lastModifiedBy>
  <cp:revision>6</cp:revision>
  <dcterms:created xsi:type="dcterms:W3CDTF">2022-08-30T09:57:00Z</dcterms:created>
  <dcterms:modified xsi:type="dcterms:W3CDTF">2022-09-18T15:12:00Z</dcterms:modified>
</cp:coreProperties>
</file>