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8B054D" w:rsidP="00E3260E">
      <w:pPr>
        <w:rPr>
          <w:rFonts w:ascii="Segoe UI" w:hAnsi="Segoe UI" w:cs="Segoe UI"/>
          <w:b/>
          <w:sz w:val="32"/>
          <w:szCs w:val="32"/>
        </w:rPr>
      </w:pPr>
      <w:r w:rsidRPr="008B054D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1524000" cy="1379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959" cy="138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A08" w:rsidRPr="004E1A08" w:rsidRDefault="004E1A08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356072" w:rsidRDefault="00356072" w:rsidP="004E1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37DE9" w:rsidRPr="00937DE9" w:rsidRDefault="00937DE9" w:rsidP="00937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37DE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Геодезические пункты на территории Алтайского края под охраной</w:t>
      </w:r>
    </w:p>
    <w:p w:rsidR="00937DE9" w:rsidRPr="00937DE9" w:rsidRDefault="00937DE9" w:rsidP="00937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37DE9" w:rsidRPr="00937DE9" w:rsidRDefault="00937DE9" w:rsidP="00937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37D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Управление </w:t>
      </w:r>
      <w:proofErr w:type="spellStart"/>
      <w:r w:rsidRPr="00937D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937D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 Алтайскому краю обеспечивает охрану пунктов государственной геодезической сети, государственной нивелирной сети, государственной гравиметрической сети - проводит работу по установлению их охранных зон и вносит сведения о них в Единый государственный реестр недвижимости.</w:t>
      </w:r>
    </w:p>
    <w:p w:rsidR="00937DE9" w:rsidRPr="00937DE9" w:rsidRDefault="00937DE9" w:rsidP="00937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937D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Завершено установление охранных зон пунктов государственной геодезической сети, в ЕГРН внесены сведения об охранных зонах 4115 геодезических пунктов (100%), в том числе: </w:t>
      </w:r>
      <w:r w:rsidRPr="00937D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1 пункт фундаментальной астрономо-геодезической сети, 3 пункта высокоточной геодезической сети, 43 пункта спутниковой геодезической сети 1 класса, 4068 пунктов астрономо-геодезической сети 1 и 2 классов и геодезической сети сгущения  3 и 4 классов.</w:t>
      </w:r>
      <w:proofErr w:type="gramEnd"/>
    </w:p>
    <w:p w:rsidR="00937DE9" w:rsidRPr="00937DE9" w:rsidRDefault="00937DE9" w:rsidP="00937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37D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Ведется работа по поиску на местности пунктов государственной нивелирной сети 1 и 2 классов, определению координат центров с точностью не более 1 метра и установление охранных зон данных нивелирных пунктов. Из 1646 пунктов, расположенных на территории Алтайского края, установлены координаты с требуемой точностью и внесены в ЕГРН охранные зоны </w:t>
      </w:r>
      <w:r w:rsidRPr="00937D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в отношении 380 пунктов (23%).</w:t>
      </w:r>
    </w:p>
    <w:p w:rsidR="00937DE9" w:rsidRPr="00937DE9" w:rsidRDefault="00937DE9" w:rsidP="00937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37D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 территории Алтайского края находится 13 гравиметрических пунктов. Одиннадцать пунктов обследованы на местности специалистами Управления, и для 4 пунктов уже установлены охранные зоны.</w:t>
      </w:r>
    </w:p>
    <w:p w:rsidR="00937DE9" w:rsidRPr="00937DE9" w:rsidRDefault="00937DE9" w:rsidP="00937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37D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Собственникам, пользователям, арендаторам земельных участков, зданий (строений, сооружений), в конструктивных элементах которых размещены геодезические пункты, необходимо сохранять геодезические пункты и знать, что в пределах границ их охранных зон запрещается проводить работы, которые могут привести к их повреждению или уничтожению. Запрещается уничтожать, перемещать, засыпать или повреждать составные части пунктов, размещать объекты и предметы, которые могут препятствовать доступу к пунктам.</w:t>
      </w:r>
    </w:p>
    <w:p w:rsidR="00937DE9" w:rsidRPr="00937DE9" w:rsidRDefault="00937DE9" w:rsidP="00937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37D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Елена </w:t>
      </w:r>
      <w:proofErr w:type="spellStart"/>
      <w:r w:rsidRPr="00937D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Саулина</w:t>
      </w:r>
      <w:proofErr w:type="spellEnd"/>
      <w:r w:rsidRPr="00937D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заместитель руководителя регионального ведомства отмечает: «</w:t>
      </w:r>
      <w:r w:rsidRPr="00937DE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Охранные зоны геодезических пунктов являются зонами с особыми условиями использования территорий. Узнать, попадает ли земельный участок или его часть в границы зоны с особыми условиями использования территорий можно с помощью общедоступного сервиса </w:t>
      </w:r>
      <w:hyperlink r:id="rId8" w:history="1">
        <w:r w:rsidRPr="00937DE9">
          <w:rPr>
            <w:rStyle w:val="a3"/>
            <w:rFonts w:ascii="Times New Roman" w:hAnsi="Times New Roman" w:cs="Times New Roman"/>
            <w:bCs/>
            <w:i/>
            <w:sz w:val="24"/>
            <w:szCs w:val="24"/>
            <w:shd w:val="clear" w:color="auto" w:fill="FFFFFF"/>
          </w:rPr>
          <w:t>«Публичная кадастровая карта»</w:t>
        </w:r>
      </w:hyperlink>
      <w:r w:rsidRPr="00937DE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на официальном сайте </w:t>
      </w:r>
      <w:proofErr w:type="spellStart"/>
      <w:r w:rsidRPr="00937DE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937DE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. Для этого пользователю необходимо найти на карте интересующий его земельный участок (ввести кадастровый номер в панели «Поиск» или найти визуально). В меню, в левом верхнем углу, выбрать инструмент «Слои» и сделать активным слой «Зона с особыми условиями использования территорий». На карте зеленым цветом отобразятся зоны с особыми условиями использования территорий, учтенные в ЕГРН</w:t>
      </w:r>
      <w:r w:rsidRPr="00937D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».</w:t>
      </w:r>
    </w:p>
    <w:p w:rsidR="0074453C" w:rsidRPr="00827450" w:rsidRDefault="0074453C" w:rsidP="008274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91072" w:rsidRPr="00590E33" w:rsidRDefault="00491072" w:rsidP="00590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7433" w:rsidRPr="008B054D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7433" w:rsidRPr="008B054D" w:rsidSect="008B054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3EF4"/>
    <w:rsid w:val="00017D10"/>
    <w:rsid w:val="00020A69"/>
    <w:rsid w:val="000467E6"/>
    <w:rsid w:val="00047E96"/>
    <w:rsid w:val="000E7433"/>
    <w:rsid w:val="00131F4C"/>
    <w:rsid w:val="00184BB0"/>
    <w:rsid w:val="002A4532"/>
    <w:rsid w:val="002B47CD"/>
    <w:rsid w:val="00300855"/>
    <w:rsid w:val="00304BB7"/>
    <w:rsid w:val="00356072"/>
    <w:rsid w:val="0039749B"/>
    <w:rsid w:val="00491072"/>
    <w:rsid w:val="004E1A08"/>
    <w:rsid w:val="00542691"/>
    <w:rsid w:val="00590E33"/>
    <w:rsid w:val="005A04F1"/>
    <w:rsid w:val="005F100C"/>
    <w:rsid w:val="00617857"/>
    <w:rsid w:val="0066085D"/>
    <w:rsid w:val="007325BB"/>
    <w:rsid w:val="00740259"/>
    <w:rsid w:val="0074453C"/>
    <w:rsid w:val="007D7EE6"/>
    <w:rsid w:val="00827450"/>
    <w:rsid w:val="00844316"/>
    <w:rsid w:val="008546A4"/>
    <w:rsid w:val="008A3523"/>
    <w:rsid w:val="008B054D"/>
    <w:rsid w:val="008C4E9C"/>
    <w:rsid w:val="00937DE9"/>
    <w:rsid w:val="009876D3"/>
    <w:rsid w:val="00993EF4"/>
    <w:rsid w:val="009F00B8"/>
    <w:rsid w:val="00A43B79"/>
    <w:rsid w:val="00B41F14"/>
    <w:rsid w:val="00BF40AF"/>
    <w:rsid w:val="00C62E8F"/>
    <w:rsid w:val="00CC5327"/>
    <w:rsid w:val="00D9034A"/>
    <w:rsid w:val="00DB34BE"/>
    <w:rsid w:val="00DD4A58"/>
    <w:rsid w:val="00DE505D"/>
    <w:rsid w:val="00E15798"/>
    <w:rsid w:val="00E3260E"/>
    <w:rsid w:val="00E63DEA"/>
    <w:rsid w:val="00E9708F"/>
    <w:rsid w:val="00EA3E41"/>
    <w:rsid w:val="00EF084F"/>
    <w:rsid w:val="00F0327E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redirs/pkk.rosree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6A47-FCDF-42A2-87FE-3DDBB9B1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Кирилов</dc:creator>
  <cp:lastModifiedBy>Максим Кирилов</cp:lastModifiedBy>
  <cp:revision>2</cp:revision>
  <dcterms:created xsi:type="dcterms:W3CDTF">2022-10-24T15:13:00Z</dcterms:created>
  <dcterms:modified xsi:type="dcterms:W3CDTF">2022-10-24T15:13:00Z</dcterms:modified>
</cp:coreProperties>
</file>