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1D" w:rsidRPr="003F50EB" w:rsidRDefault="008E6A27" w:rsidP="004466DA">
      <w:pPr>
        <w:spacing w:after="0" w:line="240" w:lineRule="auto"/>
        <w:rPr>
          <w:rFonts w:ascii="Segoe UI" w:hAnsi="Segoe UI" w:cs="Segoe UI"/>
          <w:b/>
          <w:sz w:val="32"/>
          <w:szCs w:val="32"/>
        </w:rPr>
      </w:pPr>
      <w:r>
        <w:rPr>
          <w:rFonts w:ascii="Times New Roman" w:hAnsi="Times New Roman"/>
          <w:noProof/>
          <w:sz w:val="28"/>
          <w:szCs w:val="28"/>
        </w:rPr>
        <w:drawing>
          <wp:inline distT="0" distB="0" distL="0" distR="0">
            <wp:extent cx="2676525" cy="1085850"/>
            <wp:effectExtent l="19050" t="0" r="9525" b="0"/>
            <wp:docPr id="1" name="Рисунок 1" descr="логотип_бел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белый фон"/>
                    <pic:cNvPicPr>
                      <a:picLocks noChangeAspect="1" noChangeArrowheads="1"/>
                    </pic:cNvPicPr>
                  </pic:nvPicPr>
                  <pic:blipFill>
                    <a:blip r:embed="rId7" cstate="print"/>
                    <a:srcRect/>
                    <a:stretch>
                      <a:fillRect/>
                    </a:stretch>
                  </pic:blipFill>
                  <pic:spPr bwMode="auto">
                    <a:xfrm>
                      <a:off x="0" y="0"/>
                      <a:ext cx="2676525" cy="1085850"/>
                    </a:xfrm>
                    <a:prstGeom prst="rect">
                      <a:avLst/>
                    </a:prstGeom>
                    <a:noFill/>
                    <a:ln w="9525">
                      <a:noFill/>
                      <a:miter lim="800000"/>
                      <a:headEnd/>
                      <a:tailEnd/>
                    </a:ln>
                  </pic:spPr>
                </pic:pic>
              </a:graphicData>
            </a:graphic>
          </wp:inline>
        </w:drawing>
      </w:r>
    </w:p>
    <w:p w:rsidR="00020308" w:rsidRPr="0050761C" w:rsidRDefault="004941A3" w:rsidP="0029615C">
      <w:pPr>
        <w:spacing w:after="0" w:line="240" w:lineRule="auto"/>
        <w:ind w:firstLine="709"/>
        <w:jc w:val="right"/>
        <w:rPr>
          <w:rFonts w:ascii="Times New Roman" w:hAnsi="Times New Roman"/>
          <w:b/>
          <w:bCs/>
          <w:sz w:val="32"/>
          <w:szCs w:val="32"/>
        </w:rPr>
      </w:pPr>
      <w:r w:rsidRPr="0050761C">
        <w:rPr>
          <w:rFonts w:ascii="Times New Roman" w:hAnsi="Times New Roman"/>
          <w:b/>
          <w:bCs/>
          <w:sz w:val="32"/>
          <w:szCs w:val="32"/>
        </w:rPr>
        <w:t>ПРЕСС-РЕЛИЗ</w:t>
      </w:r>
    </w:p>
    <w:p w:rsidR="0081312E" w:rsidRPr="00FB2957" w:rsidRDefault="0081312E" w:rsidP="00FB2957">
      <w:pPr>
        <w:shd w:val="clear" w:color="auto" w:fill="FFFFFF"/>
        <w:spacing w:after="0" w:line="240" w:lineRule="auto"/>
        <w:jc w:val="center"/>
        <w:rPr>
          <w:rFonts w:ascii="Times New Roman" w:hAnsi="Times New Roman"/>
          <w:b/>
          <w:bCs/>
          <w:color w:val="000000"/>
          <w:sz w:val="24"/>
          <w:shd w:val="clear" w:color="auto" w:fill="FFFFFF"/>
        </w:rPr>
      </w:pPr>
    </w:p>
    <w:p w:rsidR="00DB70B6" w:rsidRPr="00DB70B6" w:rsidRDefault="00DB70B6" w:rsidP="00DB70B6">
      <w:pPr>
        <w:shd w:val="clear" w:color="auto" w:fill="FFFFFF"/>
        <w:spacing w:after="0" w:line="240" w:lineRule="auto"/>
        <w:jc w:val="center"/>
        <w:textAlignment w:val="baseline"/>
        <w:rPr>
          <w:rFonts w:ascii="Times New Roman" w:hAnsi="Times New Roman"/>
          <w:sz w:val="28"/>
          <w:szCs w:val="24"/>
        </w:rPr>
      </w:pPr>
      <w:r w:rsidRPr="00DB70B6">
        <w:rPr>
          <w:rFonts w:ascii="Times New Roman" w:hAnsi="Times New Roman"/>
          <w:b/>
          <w:bCs/>
          <w:sz w:val="28"/>
          <w:szCs w:val="24"/>
          <w:bdr w:val="none" w:sz="0" w:space="0" w:color="auto" w:frame="1"/>
        </w:rPr>
        <w:t>Материнский капитал -</w:t>
      </w:r>
      <w:r>
        <w:rPr>
          <w:rFonts w:ascii="Times New Roman" w:hAnsi="Times New Roman"/>
          <w:b/>
          <w:bCs/>
          <w:sz w:val="28"/>
          <w:szCs w:val="24"/>
          <w:bdr w:val="none" w:sz="0" w:space="0" w:color="auto" w:frame="1"/>
        </w:rPr>
        <w:t xml:space="preserve"> все самое главное и актуальное</w:t>
      </w:r>
      <w:bookmarkStart w:id="0" w:name="_GoBack"/>
      <w:bookmarkEnd w:id="0"/>
    </w:p>
    <w:p w:rsidR="00DB70B6" w:rsidRPr="00DB70B6" w:rsidRDefault="00DB70B6" w:rsidP="00DB70B6">
      <w:pPr>
        <w:shd w:val="clear" w:color="auto" w:fill="FFFFFF"/>
        <w:spacing w:after="0" w:line="240" w:lineRule="auto"/>
        <w:jc w:val="both"/>
        <w:textAlignment w:val="baseline"/>
        <w:rPr>
          <w:rFonts w:ascii="Times New Roman" w:hAnsi="Times New Roman"/>
          <w:sz w:val="24"/>
          <w:szCs w:val="24"/>
        </w:rPr>
      </w:pPr>
      <w:r w:rsidRPr="00DB70B6">
        <w:rPr>
          <w:rFonts w:ascii="Times New Roman" w:hAnsi="Times New Roman"/>
          <w:sz w:val="24"/>
          <w:szCs w:val="24"/>
        </w:rPr>
        <w:t> </w:t>
      </w:r>
    </w:p>
    <w:p w:rsidR="00DB70B6" w:rsidRPr="00DB70B6" w:rsidRDefault="00DB70B6" w:rsidP="00DB70B6">
      <w:pPr>
        <w:shd w:val="clear" w:color="auto" w:fill="FFFFFF"/>
        <w:spacing w:after="0" w:line="240" w:lineRule="auto"/>
        <w:ind w:firstLine="708"/>
        <w:jc w:val="both"/>
        <w:textAlignment w:val="baseline"/>
        <w:rPr>
          <w:rFonts w:ascii="Times New Roman" w:hAnsi="Times New Roman"/>
          <w:sz w:val="24"/>
          <w:szCs w:val="24"/>
        </w:rPr>
      </w:pPr>
      <w:r w:rsidRPr="00DB70B6">
        <w:rPr>
          <w:rFonts w:ascii="Times New Roman" w:hAnsi="Times New Roman"/>
          <w:sz w:val="24"/>
          <w:szCs w:val="24"/>
        </w:rPr>
        <w:t>Материнский капитал - это одна из мер государственной поддержки, направленных на увеличение рождаемости и выплачиваемый за счет средств федерального бюджета.</w:t>
      </w:r>
    </w:p>
    <w:p w:rsidR="00DB70B6" w:rsidRPr="00DB70B6" w:rsidRDefault="00DB70B6" w:rsidP="00DB70B6">
      <w:pPr>
        <w:shd w:val="clear" w:color="auto" w:fill="FFFFFF"/>
        <w:spacing w:after="0" w:line="240" w:lineRule="auto"/>
        <w:ind w:firstLine="708"/>
        <w:jc w:val="both"/>
        <w:textAlignment w:val="baseline"/>
        <w:rPr>
          <w:rFonts w:ascii="Times New Roman" w:hAnsi="Times New Roman"/>
          <w:sz w:val="24"/>
          <w:szCs w:val="24"/>
        </w:rPr>
      </w:pPr>
      <w:r w:rsidRPr="00DB70B6">
        <w:rPr>
          <w:rFonts w:ascii="Times New Roman" w:hAnsi="Times New Roman"/>
          <w:sz w:val="24"/>
          <w:szCs w:val="24"/>
        </w:rPr>
        <w:t>Материнский капитал можно использовать исключительно на следующие цели:</w:t>
      </w:r>
    </w:p>
    <w:p w:rsidR="00DB70B6" w:rsidRPr="00DB70B6" w:rsidRDefault="00DB70B6" w:rsidP="00DB70B6">
      <w:pPr>
        <w:shd w:val="clear" w:color="auto" w:fill="FFFFFF"/>
        <w:spacing w:after="0" w:line="240" w:lineRule="auto"/>
        <w:ind w:firstLine="708"/>
        <w:jc w:val="both"/>
        <w:textAlignment w:val="baseline"/>
        <w:rPr>
          <w:rFonts w:ascii="Times New Roman" w:hAnsi="Times New Roman"/>
          <w:sz w:val="24"/>
          <w:szCs w:val="24"/>
        </w:rPr>
      </w:pPr>
      <w:r w:rsidRPr="00DB70B6">
        <w:rPr>
          <w:rFonts w:ascii="Times New Roman" w:hAnsi="Times New Roman"/>
          <w:sz w:val="24"/>
          <w:szCs w:val="24"/>
        </w:rPr>
        <w:t>1. улучшение жилищных условий на территории РФ;</w:t>
      </w:r>
    </w:p>
    <w:p w:rsidR="00DB70B6" w:rsidRPr="00DB70B6" w:rsidRDefault="00DB70B6" w:rsidP="00DB70B6">
      <w:pPr>
        <w:numPr>
          <w:ilvl w:val="0"/>
          <w:numId w:val="10"/>
        </w:numPr>
        <w:shd w:val="clear" w:color="auto" w:fill="FFFFFF"/>
        <w:spacing w:after="0" w:line="240" w:lineRule="auto"/>
        <w:contextualSpacing/>
        <w:jc w:val="both"/>
        <w:textAlignment w:val="baseline"/>
        <w:rPr>
          <w:rFonts w:ascii="Times New Roman" w:hAnsi="Times New Roman"/>
          <w:sz w:val="24"/>
          <w:szCs w:val="24"/>
        </w:rPr>
      </w:pPr>
      <w:r w:rsidRPr="00DB70B6">
        <w:rPr>
          <w:rFonts w:ascii="Times New Roman" w:hAnsi="Times New Roman"/>
          <w:sz w:val="24"/>
          <w:szCs w:val="24"/>
        </w:rPr>
        <w:t>получение образования ребенком (детьми);</w:t>
      </w:r>
    </w:p>
    <w:p w:rsidR="00DB70B6" w:rsidRPr="00DB70B6" w:rsidRDefault="00DB70B6" w:rsidP="00DB70B6">
      <w:pPr>
        <w:numPr>
          <w:ilvl w:val="0"/>
          <w:numId w:val="10"/>
        </w:numPr>
        <w:shd w:val="clear" w:color="auto" w:fill="FFFFFF"/>
        <w:spacing w:after="0" w:line="240" w:lineRule="auto"/>
        <w:contextualSpacing/>
        <w:jc w:val="both"/>
        <w:textAlignment w:val="baseline"/>
        <w:rPr>
          <w:rFonts w:ascii="Times New Roman" w:hAnsi="Times New Roman"/>
          <w:sz w:val="24"/>
          <w:szCs w:val="24"/>
        </w:rPr>
      </w:pPr>
      <w:r w:rsidRPr="00DB70B6">
        <w:rPr>
          <w:rFonts w:ascii="Times New Roman" w:hAnsi="Times New Roman"/>
          <w:sz w:val="24"/>
          <w:szCs w:val="24"/>
        </w:rPr>
        <w:t>формирование женщиной накопительной пенсии;</w:t>
      </w:r>
    </w:p>
    <w:p w:rsidR="00DB70B6" w:rsidRPr="00DB70B6" w:rsidRDefault="00DB70B6" w:rsidP="00DB70B6">
      <w:pPr>
        <w:shd w:val="clear" w:color="auto" w:fill="FFFFFF"/>
        <w:spacing w:after="0" w:line="240" w:lineRule="auto"/>
        <w:ind w:firstLine="708"/>
        <w:jc w:val="both"/>
        <w:textAlignment w:val="baseline"/>
        <w:rPr>
          <w:rFonts w:ascii="Times New Roman" w:hAnsi="Times New Roman"/>
          <w:sz w:val="24"/>
          <w:szCs w:val="24"/>
        </w:rPr>
      </w:pPr>
      <w:r w:rsidRPr="00DB70B6">
        <w:rPr>
          <w:rFonts w:ascii="Times New Roman" w:hAnsi="Times New Roman"/>
          <w:sz w:val="24"/>
          <w:szCs w:val="24"/>
        </w:rPr>
        <w:t>4. приобретение товаров и услуг, предназначенных для социальной адаптации и интеграции в общество детей-инвалидов;</w:t>
      </w:r>
    </w:p>
    <w:p w:rsidR="00DB70B6" w:rsidRPr="00DB70B6" w:rsidRDefault="00DB70B6" w:rsidP="00DB70B6">
      <w:pPr>
        <w:shd w:val="clear" w:color="auto" w:fill="FFFFFF"/>
        <w:spacing w:after="0" w:line="240" w:lineRule="auto"/>
        <w:ind w:firstLine="708"/>
        <w:jc w:val="both"/>
        <w:textAlignment w:val="baseline"/>
        <w:rPr>
          <w:rFonts w:ascii="Times New Roman" w:hAnsi="Times New Roman"/>
          <w:sz w:val="24"/>
          <w:szCs w:val="24"/>
        </w:rPr>
      </w:pPr>
      <w:r w:rsidRPr="00DB70B6">
        <w:rPr>
          <w:rFonts w:ascii="Times New Roman" w:hAnsi="Times New Roman"/>
          <w:sz w:val="24"/>
          <w:szCs w:val="24"/>
        </w:rPr>
        <w:t>5. получение ежемесячной выплаты в связи с рождением (усыновлением) второго ребенка.</w:t>
      </w:r>
    </w:p>
    <w:p w:rsidR="00DB70B6" w:rsidRPr="00DB70B6" w:rsidRDefault="00DB70B6" w:rsidP="00DB70B6">
      <w:pPr>
        <w:shd w:val="clear" w:color="auto" w:fill="FFFFFF"/>
        <w:spacing w:after="0" w:line="240" w:lineRule="auto"/>
        <w:ind w:firstLine="708"/>
        <w:jc w:val="both"/>
        <w:textAlignment w:val="baseline"/>
        <w:rPr>
          <w:rFonts w:ascii="Times New Roman" w:hAnsi="Times New Roman"/>
          <w:sz w:val="24"/>
          <w:szCs w:val="24"/>
        </w:rPr>
      </w:pPr>
      <w:r w:rsidRPr="00DB70B6">
        <w:rPr>
          <w:rFonts w:ascii="Times New Roman" w:hAnsi="Times New Roman"/>
          <w:sz w:val="24"/>
          <w:szCs w:val="24"/>
        </w:rPr>
        <w:t>К улучшению жилищных условий закон относит приобретение жилого помещения, строительство жилого помещения с привлечением строительной организации, строительство или реконструкцию объекта индивидуального жилищного строительства без привлечения организации-подрядчика, компенсацию затрат на строительство или реконструкцию объекта индивидуального жилищного строительства (ИЖС), уплату первоначального взноса и (или) погашение основного долга и уплата процентов по кредитам или займам на приобретение (строительство) жилого помещения, включая ипотечные кредиты, погашение основного долга и уплата процентов по кредитам или займам, в том числе ипотечным, погашение ранее предоставленного кредита или займа на приобретение или строительство жилья, оплату участия в долевом строительстве, уплату вступительного взноса в качестве участника жилищных, жилищно-строительных, жилищных накопительных кооперативов и др.</w:t>
      </w:r>
    </w:p>
    <w:p w:rsidR="00DB70B6" w:rsidRPr="00DB70B6" w:rsidRDefault="00DB70B6" w:rsidP="00DB70B6">
      <w:pPr>
        <w:shd w:val="clear" w:color="auto" w:fill="FFFFFF"/>
        <w:spacing w:after="0" w:line="240" w:lineRule="auto"/>
        <w:ind w:firstLine="708"/>
        <w:jc w:val="both"/>
        <w:textAlignment w:val="baseline"/>
        <w:rPr>
          <w:rFonts w:ascii="Times New Roman" w:hAnsi="Times New Roman"/>
          <w:sz w:val="24"/>
          <w:szCs w:val="24"/>
        </w:rPr>
      </w:pPr>
      <w:r w:rsidRPr="00DB70B6">
        <w:rPr>
          <w:rFonts w:ascii="Times New Roman" w:hAnsi="Times New Roman"/>
          <w:sz w:val="24"/>
          <w:szCs w:val="24"/>
        </w:rPr>
        <w:t>При этом, приобретение земельного участка за счет средств материнского капитала законодательством не предусмотрено. Так, если вы приобретаете участок для последующего строительства жилого дома, то на его покупку использовать материнский капитал нельзя.</w:t>
      </w:r>
    </w:p>
    <w:p w:rsidR="00DB70B6" w:rsidRPr="00DB70B6" w:rsidRDefault="00DB70B6" w:rsidP="00DB70B6">
      <w:pPr>
        <w:shd w:val="clear" w:color="auto" w:fill="FFFFFF"/>
        <w:spacing w:after="0" w:line="240" w:lineRule="auto"/>
        <w:ind w:firstLine="708"/>
        <w:jc w:val="both"/>
        <w:textAlignment w:val="baseline"/>
        <w:rPr>
          <w:rFonts w:ascii="Times New Roman" w:hAnsi="Times New Roman"/>
          <w:sz w:val="24"/>
          <w:szCs w:val="24"/>
        </w:rPr>
      </w:pPr>
      <w:r w:rsidRPr="00DB70B6">
        <w:rPr>
          <w:rFonts w:ascii="Times New Roman" w:hAnsi="Times New Roman"/>
          <w:sz w:val="24"/>
          <w:szCs w:val="24"/>
        </w:rPr>
        <w:t xml:space="preserve">Приобретаемое (построенное, реконструированное) жилое помещение с использованием средств материнского капитала должно быть оформлено в общую собственность владельца сертификата, его супруга, детей. </w:t>
      </w:r>
    </w:p>
    <w:p w:rsidR="00CF1044" w:rsidRPr="00DB70B6" w:rsidRDefault="00DB70B6" w:rsidP="00DB70B6">
      <w:pPr>
        <w:spacing w:after="0" w:line="240" w:lineRule="auto"/>
        <w:ind w:firstLine="709"/>
        <w:jc w:val="both"/>
        <w:rPr>
          <w:rFonts w:ascii="Times New Roman" w:eastAsia="Calibri" w:hAnsi="Times New Roman"/>
          <w:color w:val="000000"/>
          <w:sz w:val="24"/>
          <w:szCs w:val="24"/>
          <w:shd w:val="clear" w:color="auto" w:fill="FFFFFF"/>
          <w:lang w:eastAsia="en-US"/>
        </w:rPr>
      </w:pPr>
      <w:r w:rsidRPr="00DB70B6">
        <w:rPr>
          <w:rFonts w:ascii="Times New Roman" w:hAnsi="Times New Roman"/>
          <w:sz w:val="24"/>
          <w:szCs w:val="24"/>
        </w:rPr>
        <w:t xml:space="preserve">Следует также учитывать, что держатель сертификата не ограничен в выборе способа улучшения жилищных условий. Гражданин вправе иметь в собственности неограниченное количество объектов недвижимости, владеть и пользоваться ими по своему усмотрению. </w:t>
      </w:r>
      <w:r w:rsidR="00CF1044" w:rsidRPr="00DB70B6">
        <w:rPr>
          <w:rFonts w:ascii="Times New Roman" w:eastAsia="Calibri" w:hAnsi="Times New Roman"/>
          <w:color w:val="000000"/>
          <w:sz w:val="24"/>
          <w:szCs w:val="24"/>
          <w:shd w:val="clear" w:color="auto" w:fill="FFFFFF"/>
          <w:lang w:eastAsia="en-US"/>
        </w:rPr>
        <w:t xml:space="preserve"> </w:t>
      </w:r>
    </w:p>
    <w:p w:rsidR="00850DBD" w:rsidRPr="002E3B87" w:rsidRDefault="00850DBD" w:rsidP="002E3B87">
      <w:pPr>
        <w:pStyle w:val="ac"/>
        <w:spacing w:after="0"/>
        <w:ind w:firstLine="709"/>
        <w:jc w:val="both"/>
        <w:textAlignment w:val="baseline"/>
      </w:pPr>
    </w:p>
    <w:p w:rsidR="002A7B9C" w:rsidRPr="002A7B9C" w:rsidRDefault="0081312E" w:rsidP="002A7B9C">
      <w:pPr>
        <w:spacing w:after="0"/>
        <w:jc w:val="right"/>
        <w:rPr>
          <w:rFonts w:ascii="Times New Roman" w:hAnsi="Times New Roman"/>
          <w:b/>
          <w:bCs/>
          <w:iCs/>
        </w:rPr>
      </w:pPr>
      <w:r>
        <w:rPr>
          <w:rFonts w:ascii="Times New Roman" w:hAnsi="Times New Roman"/>
          <w:b/>
          <w:bCs/>
          <w:iCs/>
        </w:rPr>
        <w:t>М.В. Кирилов</w:t>
      </w:r>
    </w:p>
    <w:p w:rsidR="002A7B9C" w:rsidRPr="002A7B9C" w:rsidRDefault="0081312E" w:rsidP="002A7B9C">
      <w:pPr>
        <w:spacing w:after="0"/>
        <w:jc w:val="right"/>
        <w:rPr>
          <w:rFonts w:ascii="Times New Roman" w:hAnsi="Times New Roman"/>
          <w:b/>
          <w:bCs/>
          <w:iCs/>
        </w:rPr>
      </w:pPr>
      <w:r>
        <w:rPr>
          <w:rFonts w:ascii="Times New Roman" w:hAnsi="Times New Roman"/>
          <w:b/>
          <w:bCs/>
          <w:iCs/>
        </w:rPr>
        <w:t>начальник</w:t>
      </w:r>
      <w:r w:rsidR="002A7B9C" w:rsidRPr="002A7B9C">
        <w:rPr>
          <w:rFonts w:ascii="Times New Roman" w:hAnsi="Times New Roman"/>
          <w:b/>
          <w:bCs/>
          <w:iCs/>
        </w:rPr>
        <w:t xml:space="preserve"> Ребрихинского отдела </w:t>
      </w:r>
    </w:p>
    <w:p w:rsidR="00931D9F" w:rsidRPr="002B525D" w:rsidRDefault="002A7B9C" w:rsidP="002A7B9C">
      <w:pPr>
        <w:spacing w:after="0"/>
        <w:jc w:val="right"/>
        <w:rPr>
          <w:rFonts w:ascii="Segoe UI" w:eastAsia="Calibri" w:hAnsi="Segoe UI" w:cs="Segoe UI"/>
          <w:lang w:eastAsia="en-US"/>
        </w:rPr>
      </w:pPr>
      <w:r w:rsidRPr="002A7B9C">
        <w:rPr>
          <w:rFonts w:ascii="Times New Roman" w:hAnsi="Times New Roman"/>
          <w:b/>
          <w:bCs/>
          <w:iCs/>
        </w:rPr>
        <w:t>Управления Росреестра по Алтайскому краю</w:t>
      </w:r>
    </w:p>
    <w:sectPr w:rsidR="00931D9F" w:rsidRPr="002B525D" w:rsidSect="00297EA0">
      <w:headerReference w:type="even" r:id="rId8"/>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861" w:rsidRDefault="005C6861" w:rsidP="000E451D">
      <w:pPr>
        <w:spacing w:after="0" w:line="240" w:lineRule="auto"/>
      </w:pPr>
      <w:r>
        <w:separator/>
      </w:r>
    </w:p>
  </w:endnote>
  <w:endnote w:type="continuationSeparator" w:id="0">
    <w:p w:rsidR="005C6861" w:rsidRDefault="005C6861" w:rsidP="000E4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861" w:rsidRDefault="005C6861" w:rsidP="000E451D">
      <w:pPr>
        <w:spacing w:after="0" w:line="240" w:lineRule="auto"/>
      </w:pPr>
      <w:r>
        <w:separator/>
      </w:r>
    </w:p>
  </w:footnote>
  <w:footnote w:type="continuationSeparator" w:id="0">
    <w:p w:rsidR="005C6861" w:rsidRDefault="005C6861" w:rsidP="000E4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4D" w:rsidRDefault="00272501" w:rsidP="00116CF1">
    <w:pPr>
      <w:pStyle w:val="a5"/>
      <w:framePr w:wrap="around" w:vAnchor="text" w:hAnchor="margin" w:xAlign="center" w:y="1"/>
      <w:rPr>
        <w:rStyle w:val="a7"/>
      </w:rPr>
    </w:pPr>
    <w:r>
      <w:rPr>
        <w:rStyle w:val="a7"/>
      </w:rPr>
      <w:fldChar w:fldCharType="begin"/>
    </w:r>
    <w:r w:rsidR="00C1634D">
      <w:rPr>
        <w:rStyle w:val="a7"/>
      </w:rPr>
      <w:instrText xml:space="preserve">PAGE  </w:instrText>
    </w:r>
    <w:r>
      <w:rPr>
        <w:rStyle w:val="a7"/>
      </w:rPr>
      <w:fldChar w:fldCharType="end"/>
    </w:r>
  </w:p>
  <w:p w:rsidR="00C1634D" w:rsidRDefault="00C163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620B"/>
    <w:multiLevelType w:val="hybridMultilevel"/>
    <w:tmpl w:val="F3F0E560"/>
    <w:lvl w:ilvl="0" w:tplc="4F004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E0742"/>
    <w:multiLevelType w:val="hybridMultilevel"/>
    <w:tmpl w:val="3A60C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26511"/>
    <w:multiLevelType w:val="hybridMultilevel"/>
    <w:tmpl w:val="EBCEE6A4"/>
    <w:lvl w:ilvl="0" w:tplc="58E49EE2">
      <w:start w:val="4"/>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20E239F1"/>
    <w:multiLevelType w:val="hybridMultilevel"/>
    <w:tmpl w:val="1B1EC102"/>
    <w:lvl w:ilvl="0" w:tplc="4F004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6A41C2"/>
    <w:multiLevelType w:val="hybridMultilevel"/>
    <w:tmpl w:val="C8EE0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BE566F8"/>
    <w:multiLevelType w:val="hybridMultilevel"/>
    <w:tmpl w:val="F28CA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525ABA"/>
    <w:multiLevelType w:val="hybridMultilevel"/>
    <w:tmpl w:val="A746B0A2"/>
    <w:lvl w:ilvl="0" w:tplc="1E5E86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86735E"/>
    <w:multiLevelType w:val="hybridMultilevel"/>
    <w:tmpl w:val="D59C4748"/>
    <w:lvl w:ilvl="0" w:tplc="73921DA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5FA733B"/>
    <w:multiLevelType w:val="hybridMultilevel"/>
    <w:tmpl w:val="2158B464"/>
    <w:lvl w:ilvl="0" w:tplc="FB9AE86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B393E51"/>
    <w:multiLevelType w:val="hybridMultilevel"/>
    <w:tmpl w:val="B5A6160E"/>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num w:numId="1">
    <w:abstractNumId w:val="9"/>
  </w:num>
  <w:num w:numId="2">
    <w:abstractNumId w:val="4"/>
  </w:num>
  <w:num w:numId="3">
    <w:abstractNumId w:val="5"/>
  </w:num>
  <w:num w:numId="4">
    <w:abstractNumId w:val="1"/>
  </w:num>
  <w:num w:numId="5">
    <w:abstractNumId w:val="3"/>
  </w:num>
  <w:num w:numId="6">
    <w:abstractNumId w:val="0"/>
  </w:num>
  <w:num w:numId="7">
    <w:abstractNumId w:val="6"/>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E06A9"/>
    <w:rsid w:val="000132EC"/>
    <w:rsid w:val="00016D2E"/>
    <w:rsid w:val="00020308"/>
    <w:rsid w:val="00022A22"/>
    <w:rsid w:val="000325F1"/>
    <w:rsid w:val="00032A9A"/>
    <w:rsid w:val="0003383E"/>
    <w:rsid w:val="00041176"/>
    <w:rsid w:val="000516D7"/>
    <w:rsid w:val="000C28C7"/>
    <w:rsid w:val="000C4392"/>
    <w:rsid w:val="000D5553"/>
    <w:rsid w:val="000D7EC7"/>
    <w:rsid w:val="000E2AAB"/>
    <w:rsid w:val="000E451D"/>
    <w:rsid w:val="000E5C3A"/>
    <w:rsid w:val="000E68E8"/>
    <w:rsid w:val="000F6F06"/>
    <w:rsid w:val="00106D4A"/>
    <w:rsid w:val="00111FC9"/>
    <w:rsid w:val="00116CF1"/>
    <w:rsid w:val="00133568"/>
    <w:rsid w:val="001339E8"/>
    <w:rsid w:val="00136385"/>
    <w:rsid w:val="00144706"/>
    <w:rsid w:val="00147735"/>
    <w:rsid w:val="00157B5D"/>
    <w:rsid w:val="00166AA9"/>
    <w:rsid w:val="0017257C"/>
    <w:rsid w:val="00187E43"/>
    <w:rsid w:val="001A62F5"/>
    <w:rsid w:val="001A65C7"/>
    <w:rsid w:val="001B2470"/>
    <w:rsid w:val="001B6AD7"/>
    <w:rsid w:val="001C2679"/>
    <w:rsid w:val="001C6484"/>
    <w:rsid w:val="001D3203"/>
    <w:rsid w:val="001D5D58"/>
    <w:rsid w:val="0020017E"/>
    <w:rsid w:val="00212849"/>
    <w:rsid w:val="00232D8B"/>
    <w:rsid w:val="00234906"/>
    <w:rsid w:val="00237DE1"/>
    <w:rsid w:val="00242F32"/>
    <w:rsid w:val="0025295F"/>
    <w:rsid w:val="0025454F"/>
    <w:rsid w:val="002653DA"/>
    <w:rsid w:val="00272501"/>
    <w:rsid w:val="002732FC"/>
    <w:rsid w:val="00273797"/>
    <w:rsid w:val="00290A85"/>
    <w:rsid w:val="002935A0"/>
    <w:rsid w:val="0029615C"/>
    <w:rsid w:val="00297EA0"/>
    <w:rsid w:val="002A7B9C"/>
    <w:rsid w:val="002B299B"/>
    <w:rsid w:val="002B525D"/>
    <w:rsid w:val="002B61D6"/>
    <w:rsid w:val="002B7DE5"/>
    <w:rsid w:val="002C335A"/>
    <w:rsid w:val="002C4762"/>
    <w:rsid w:val="002D1246"/>
    <w:rsid w:val="002D17F5"/>
    <w:rsid w:val="002E3B87"/>
    <w:rsid w:val="002E3F69"/>
    <w:rsid w:val="002F56E3"/>
    <w:rsid w:val="0030368E"/>
    <w:rsid w:val="00305207"/>
    <w:rsid w:val="0032125D"/>
    <w:rsid w:val="003232B6"/>
    <w:rsid w:val="003335C4"/>
    <w:rsid w:val="003455A4"/>
    <w:rsid w:val="00355690"/>
    <w:rsid w:val="00363192"/>
    <w:rsid w:val="003702F7"/>
    <w:rsid w:val="00371006"/>
    <w:rsid w:val="00387C85"/>
    <w:rsid w:val="0039481B"/>
    <w:rsid w:val="003B243F"/>
    <w:rsid w:val="003B29FD"/>
    <w:rsid w:val="003B601C"/>
    <w:rsid w:val="003D776C"/>
    <w:rsid w:val="003F50EB"/>
    <w:rsid w:val="00402D2B"/>
    <w:rsid w:val="00411529"/>
    <w:rsid w:val="004237DA"/>
    <w:rsid w:val="004332A5"/>
    <w:rsid w:val="004466DA"/>
    <w:rsid w:val="00447DD3"/>
    <w:rsid w:val="0046231D"/>
    <w:rsid w:val="00485291"/>
    <w:rsid w:val="00487365"/>
    <w:rsid w:val="004941A3"/>
    <w:rsid w:val="00495DCA"/>
    <w:rsid w:val="004A7BCB"/>
    <w:rsid w:val="004B4B98"/>
    <w:rsid w:val="004F6CD7"/>
    <w:rsid w:val="004F7111"/>
    <w:rsid w:val="00502F42"/>
    <w:rsid w:val="0050761C"/>
    <w:rsid w:val="00525A96"/>
    <w:rsid w:val="005366DE"/>
    <w:rsid w:val="0053722D"/>
    <w:rsid w:val="00541D9E"/>
    <w:rsid w:val="0054472C"/>
    <w:rsid w:val="005511CE"/>
    <w:rsid w:val="00564526"/>
    <w:rsid w:val="0056757B"/>
    <w:rsid w:val="005803F3"/>
    <w:rsid w:val="00591D1A"/>
    <w:rsid w:val="005A19CC"/>
    <w:rsid w:val="005C6861"/>
    <w:rsid w:val="005C7457"/>
    <w:rsid w:val="006042FB"/>
    <w:rsid w:val="006400B9"/>
    <w:rsid w:val="0064068F"/>
    <w:rsid w:val="00644E7B"/>
    <w:rsid w:val="00661D05"/>
    <w:rsid w:val="00663D78"/>
    <w:rsid w:val="00690939"/>
    <w:rsid w:val="00695412"/>
    <w:rsid w:val="00695DB9"/>
    <w:rsid w:val="006D2A55"/>
    <w:rsid w:val="006F1635"/>
    <w:rsid w:val="00702728"/>
    <w:rsid w:val="00710809"/>
    <w:rsid w:val="007363D8"/>
    <w:rsid w:val="00736E06"/>
    <w:rsid w:val="0075267F"/>
    <w:rsid w:val="0075402F"/>
    <w:rsid w:val="00760401"/>
    <w:rsid w:val="00772FB8"/>
    <w:rsid w:val="0078522F"/>
    <w:rsid w:val="007904B6"/>
    <w:rsid w:val="007950BA"/>
    <w:rsid w:val="00797756"/>
    <w:rsid w:val="007B348D"/>
    <w:rsid w:val="007D68D5"/>
    <w:rsid w:val="008020D5"/>
    <w:rsid w:val="0080370D"/>
    <w:rsid w:val="00811466"/>
    <w:rsid w:val="0081312E"/>
    <w:rsid w:val="008231DC"/>
    <w:rsid w:val="00836DD1"/>
    <w:rsid w:val="00842510"/>
    <w:rsid w:val="00850DBD"/>
    <w:rsid w:val="00850FC5"/>
    <w:rsid w:val="0085246D"/>
    <w:rsid w:val="008568D8"/>
    <w:rsid w:val="00863B26"/>
    <w:rsid w:val="00880EC7"/>
    <w:rsid w:val="00881028"/>
    <w:rsid w:val="00883837"/>
    <w:rsid w:val="00896532"/>
    <w:rsid w:val="00896915"/>
    <w:rsid w:val="008A7076"/>
    <w:rsid w:val="008B04BA"/>
    <w:rsid w:val="008B0D2A"/>
    <w:rsid w:val="008B29AC"/>
    <w:rsid w:val="008C1272"/>
    <w:rsid w:val="008C3D6E"/>
    <w:rsid w:val="008E06A9"/>
    <w:rsid w:val="008E5497"/>
    <w:rsid w:val="008E6A27"/>
    <w:rsid w:val="0090064D"/>
    <w:rsid w:val="00902E71"/>
    <w:rsid w:val="009268F6"/>
    <w:rsid w:val="00931D9F"/>
    <w:rsid w:val="00931F37"/>
    <w:rsid w:val="00941CEC"/>
    <w:rsid w:val="00946A04"/>
    <w:rsid w:val="00963210"/>
    <w:rsid w:val="00964D68"/>
    <w:rsid w:val="009701AD"/>
    <w:rsid w:val="009D09CE"/>
    <w:rsid w:val="009D5139"/>
    <w:rsid w:val="009D7EFD"/>
    <w:rsid w:val="009E4E72"/>
    <w:rsid w:val="00A06CC9"/>
    <w:rsid w:val="00A205F7"/>
    <w:rsid w:val="00A24D00"/>
    <w:rsid w:val="00A26FE4"/>
    <w:rsid w:val="00A42678"/>
    <w:rsid w:val="00A93C41"/>
    <w:rsid w:val="00A97DB5"/>
    <w:rsid w:val="00AA2F77"/>
    <w:rsid w:val="00AA49DC"/>
    <w:rsid w:val="00AB14F2"/>
    <w:rsid w:val="00AC4466"/>
    <w:rsid w:val="00AF4ECD"/>
    <w:rsid w:val="00AF5B55"/>
    <w:rsid w:val="00B109CC"/>
    <w:rsid w:val="00B15301"/>
    <w:rsid w:val="00B2060E"/>
    <w:rsid w:val="00B37805"/>
    <w:rsid w:val="00B44FA4"/>
    <w:rsid w:val="00B7098C"/>
    <w:rsid w:val="00B726FD"/>
    <w:rsid w:val="00B971C5"/>
    <w:rsid w:val="00BA1223"/>
    <w:rsid w:val="00BB307C"/>
    <w:rsid w:val="00BD63F7"/>
    <w:rsid w:val="00BD6E09"/>
    <w:rsid w:val="00BE457B"/>
    <w:rsid w:val="00BE4CC5"/>
    <w:rsid w:val="00BE500E"/>
    <w:rsid w:val="00BE59C8"/>
    <w:rsid w:val="00BF0946"/>
    <w:rsid w:val="00C1266B"/>
    <w:rsid w:val="00C15426"/>
    <w:rsid w:val="00C15484"/>
    <w:rsid w:val="00C1634D"/>
    <w:rsid w:val="00C16FF6"/>
    <w:rsid w:val="00C2548E"/>
    <w:rsid w:val="00C303A5"/>
    <w:rsid w:val="00C50631"/>
    <w:rsid w:val="00C511E3"/>
    <w:rsid w:val="00C66A93"/>
    <w:rsid w:val="00C75EDB"/>
    <w:rsid w:val="00C93DB1"/>
    <w:rsid w:val="00CB27A8"/>
    <w:rsid w:val="00CF1044"/>
    <w:rsid w:val="00CF72BC"/>
    <w:rsid w:val="00D12A7C"/>
    <w:rsid w:val="00D13F21"/>
    <w:rsid w:val="00D162FD"/>
    <w:rsid w:val="00D37E2A"/>
    <w:rsid w:val="00D50CA2"/>
    <w:rsid w:val="00D606D1"/>
    <w:rsid w:val="00D748DE"/>
    <w:rsid w:val="00D75407"/>
    <w:rsid w:val="00D760F2"/>
    <w:rsid w:val="00D80ACF"/>
    <w:rsid w:val="00D82E70"/>
    <w:rsid w:val="00D84396"/>
    <w:rsid w:val="00DA15C2"/>
    <w:rsid w:val="00DB67FD"/>
    <w:rsid w:val="00DB70B6"/>
    <w:rsid w:val="00DC6FC6"/>
    <w:rsid w:val="00DC7CD5"/>
    <w:rsid w:val="00DD09D5"/>
    <w:rsid w:val="00DF466A"/>
    <w:rsid w:val="00DF5CCD"/>
    <w:rsid w:val="00E24898"/>
    <w:rsid w:val="00E3371A"/>
    <w:rsid w:val="00E37836"/>
    <w:rsid w:val="00E42581"/>
    <w:rsid w:val="00E44CC9"/>
    <w:rsid w:val="00E4534F"/>
    <w:rsid w:val="00E6628D"/>
    <w:rsid w:val="00E91C42"/>
    <w:rsid w:val="00E91C68"/>
    <w:rsid w:val="00EB3C5C"/>
    <w:rsid w:val="00EB75CD"/>
    <w:rsid w:val="00EB793A"/>
    <w:rsid w:val="00EC3CEF"/>
    <w:rsid w:val="00ED3532"/>
    <w:rsid w:val="00ED7734"/>
    <w:rsid w:val="00EF02BA"/>
    <w:rsid w:val="00F05529"/>
    <w:rsid w:val="00F162DA"/>
    <w:rsid w:val="00F34963"/>
    <w:rsid w:val="00F57F79"/>
    <w:rsid w:val="00F65A3E"/>
    <w:rsid w:val="00F65E18"/>
    <w:rsid w:val="00F7171E"/>
    <w:rsid w:val="00F807F9"/>
    <w:rsid w:val="00F961A3"/>
    <w:rsid w:val="00F96507"/>
    <w:rsid w:val="00F97900"/>
    <w:rsid w:val="00F97FB4"/>
    <w:rsid w:val="00FB2957"/>
    <w:rsid w:val="00FC66A8"/>
    <w:rsid w:val="00FD11B3"/>
    <w:rsid w:val="00FD67E8"/>
    <w:rsid w:val="00FE3D80"/>
    <w:rsid w:val="00FE69C5"/>
    <w:rsid w:val="00FF08C6"/>
    <w:rsid w:val="00FF1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9FD"/>
    <w:pPr>
      <w:spacing w:after="200" w:line="276" w:lineRule="auto"/>
    </w:pPr>
    <w:rPr>
      <w:sz w:val="22"/>
      <w:szCs w:val="22"/>
    </w:rPr>
  </w:style>
  <w:style w:type="paragraph" w:styleId="1">
    <w:name w:val="heading 1"/>
    <w:basedOn w:val="a"/>
    <w:link w:val="10"/>
    <w:uiPriority w:val="9"/>
    <w:qFormat/>
    <w:rsid w:val="00C93DB1"/>
    <w:pPr>
      <w:spacing w:before="100" w:beforeAutospacing="1" w:after="100" w:afterAutospacing="1" w:line="240" w:lineRule="auto"/>
      <w:outlineLvl w:val="0"/>
    </w:pPr>
    <w:rPr>
      <w:rFonts w:ascii="Times New Roman" w:hAnsi="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06A9"/>
    <w:pPr>
      <w:tabs>
        <w:tab w:val="center" w:pos="4677"/>
        <w:tab w:val="right" w:pos="9355"/>
      </w:tabs>
      <w:spacing w:after="0" w:line="240" w:lineRule="auto"/>
    </w:pPr>
    <w:rPr>
      <w:rFonts w:ascii="Times New Roman" w:eastAsia="Calibri" w:hAnsi="Times New Roman"/>
      <w:sz w:val="24"/>
      <w:szCs w:val="24"/>
      <w:lang/>
    </w:rPr>
  </w:style>
  <w:style w:type="character" w:customStyle="1" w:styleId="a4">
    <w:name w:val="Нижний колонтитул Знак"/>
    <w:link w:val="a3"/>
    <w:uiPriority w:val="99"/>
    <w:rsid w:val="008E06A9"/>
    <w:rPr>
      <w:rFonts w:ascii="Times New Roman" w:eastAsia="Calibri" w:hAnsi="Times New Roman" w:cs="Times New Roman"/>
      <w:sz w:val="24"/>
      <w:szCs w:val="24"/>
    </w:rPr>
  </w:style>
  <w:style w:type="paragraph" w:styleId="a5">
    <w:name w:val="header"/>
    <w:basedOn w:val="a"/>
    <w:link w:val="a6"/>
    <w:uiPriority w:val="99"/>
    <w:rsid w:val="008E06A9"/>
    <w:pPr>
      <w:tabs>
        <w:tab w:val="center" w:pos="4677"/>
        <w:tab w:val="right" w:pos="9355"/>
      </w:tabs>
      <w:spacing w:after="0" w:line="240" w:lineRule="auto"/>
    </w:pPr>
    <w:rPr>
      <w:rFonts w:ascii="Times New Roman" w:eastAsia="Calibri" w:hAnsi="Times New Roman"/>
      <w:sz w:val="24"/>
      <w:szCs w:val="24"/>
      <w:lang/>
    </w:rPr>
  </w:style>
  <w:style w:type="character" w:customStyle="1" w:styleId="a6">
    <w:name w:val="Верхний колонтитул Знак"/>
    <w:link w:val="a5"/>
    <w:uiPriority w:val="99"/>
    <w:rsid w:val="008E06A9"/>
    <w:rPr>
      <w:rFonts w:ascii="Times New Roman" w:eastAsia="Calibri" w:hAnsi="Times New Roman" w:cs="Times New Roman"/>
      <w:sz w:val="24"/>
      <w:szCs w:val="24"/>
    </w:rPr>
  </w:style>
  <w:style w:type="character" w:styleId="a7">
    <w:name w:val="page number"/>
    <w:basedOn w:val="a0"/>
    <w:rsid w:val="008E06A9"/>
  </w:style>
  <w:style w:type="character" w:styleId="a8">
    <w:name w:val="Hyperlink"/>
    <w:uiPriority w:val="99"/>
    <w:unhideWhenUsed/>
    <w:rsid w:val="000E451D"/>
    <w:rPr>
      <w:color w:val="0000FF"/>
      <w:u w:val="single"/>
    </w:rPr>
  </w:style>
  <w:style w:type="character" w:styleId="a9">
    <w:name w:val="Emphasis"/>
    <w:uiPriority w:val="20"/>
    <w:qFormat/>
    <w:rsid w:val="00273797"/>
    <w:rPr>
      <w:rFonts w:cs="Times New Roman"/>
      <w:i/>
      <w:iCs/>
    </w:rPr>
  </w:style>
  <w:style w:type="character" w:customStyle="1" w:styleId="apple-converted-space">
    <w:name w:val="apple-converted-space"/>
    <w:basedOn w:val="a0"/>
    <w:rsid w:val="0025454F"/>
  </w:style>
  <w:style w:type="paragraph" w:styleId="aa">
    <w:name w:val="Balloon Text"/>
    <w:basedOn w:val="a"/>
    <w:link w:val="ab"/>
    <w:uiPriority w:val="99"/>
    <w:semiHidden/>
    <w:unhideWhenUsed/>
    <w:rsid w:val="00E42581"/>
    <w:pPr>
      <w:spacing w:after="0" w:line="240" w:lineRule="auto"/>
    </w:pPr>
    <w:rPr>
      <w:rFonts w:ascii="Tahoma" w:hAnsi="Tahoma"/>
      <w:sz w:val="16"/>
      <w:szCs w:val="16"/>
      <w:lang/>
    </w:rPr>
  </w:style>
  <w:style w:type="character" w:customStyle="1" w:styleId="ab">
    <w:name w:val="Текст выноски Знак"/>
    <w:link w:val="aa"/>
    <w:uiPriority w:val="99"/>
    <w:semiHidden/>
    <w:rsid w:val="00E42581"/>
    <w:rPr>
      <w:rFonts w:ascii="Tahoma" w:hAnsi="Tahoma" w:cs="Tahoma"/>
      <w:sz w:val="16"/>
      <w:szCs w:val="16"/>
    </w:rPr>
  </w:style>
  <w:style w:type="paragraph" w:styleId="ac">
    <w:name w:val="Normal (Web)"/>
    <w:basedOn w:val="a"/>
    <w:uiPriority w:val="99"/>
    <w:unhideWhenUsed/>
    <w:rsid w:val="008E5497"/>
    <w:pPr>
      <w:spacing w:after="96" w:line="240" w:lineRule="auto"/>
    </w:pPr>
    <w:rPr>
      <w:rFonts w:ascii="Times New Roman" w:hAnsi="Times New Roman"/>
      <w:sz w:val="24"/>
      <w:szCs w:val="24"/>
    </w:rPr>
  </w:style>
  <w:style w:type="paragraph" w:customStyle="1" w:styleId="Default">
    <w:name w:val="Default"/>
    <w:rsid w:val="00B109CC"/>
    <w:pPr>
      <w:autoSpaceDE w:val="0"/>
      <w:autoSpaceDN w:val="0"/>
      <w:adjustRightInd w:val="0"/>
    </w:pPr>
    <w:rPr>
      <w:rFonts w:ascii="Arial" w:hAnsi="Arial" w:cs="Arial"/>
      <w:color w:val="000000"/>
      <w:sz w:val="24"/>
      <w:szCs w:val="24"/>
    </w:rPr>
  </w:style>
  <w:style w:type="paragraph" w:customStyle="1" w:styleId="ConsPlusNormal">
    <w:name w:val="ConsPlusNormal"/>
    <w:rsid w:val="0025295F"/>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C93DB1"/>
    <w:rPr>
      <w:rFonts w:ascii="Times New Roman" w:hAnsi="Times New Roman"/>
      <w:b/>
      <w:bCs/>
      <w:kern w:val="36"/>
      <w:sz w:val="48"/>
      <w:szCs w:val="48"/>
    </w:rPr>
  </w:style>
  <w:style w:type="paragraph" w:styleId="ad">
    <w:name w:val="footnote text"/>
    <w:basedOn w:val="a"/>
    <w:link w:val="ae"/>
    <w:uiPriority w:val="99"/>
    <w:semiHidden/>
    <w:rsid w:val="0080370D"/>
    <w:pPr>
      <w:spacing w:after="0" w:line="240" w:lineRule="auto"/>
    </w:pPr>
    <w:rPr>
      <w:rFonts w:ascii="Times New Roman" w:hAnsi="Times New Roman"/>
      <w:sz w:val="20"/>
      <w:szCs w:val="20"/>
      <w:lang/>
    </w:rPr>
  </w:style>
  <w:style w:type="character" w:customStyle="1" w:styleId="ae">
    <w:name w:val="Текст сноски Знак"/>
    <w:link w:val="ad"/>
    <w:uiPriority w:val="99"/>
    <w:rsid w:val="0080370D"/>
    <w:rPr>
      <w:rFonts w:ascii="Times New Roman" w:hAnsi="Times New Roman"/>
    </w:rPr>
  </w:style>
  <w:style w:type="character" w:styleId="af">
    <w:name w:val="footnote reference"/>
    <w:rsid w:val="0080370D"/>
    <w:rPr>
      <w:vertAlign w:val="superscript"/>
    </w:rPr>
  </w:style>
  <w:style w:type="paragraph" w:customStyle="1" w:styleId="p1">
    <w:name w:val="p1"/>
    <w:basedOn w:val="a"/>
    <w:uiPriority w:val="99"/>
    <w:rsid w:val="0080370D"/>
    <w:pPr>
      <w:spacing w:before="100" w:beforeAutospacing="1" w:after="100" w:afterAutospacing="1" w:line="240" w:lineRule="auto"/>
    </w:pPr>
    <w:rPr>
      <w:rFonts w:ascii="Times New Roman" w:hAnsi="Times New Roman"/>
      <w:sz w:val="24"/>
      <w:szCs w:val="24"/>
    </w:rPr>
  </w:style>
  <w:style w:type="paragraph" w:styleId="af0">
    <w:name w:val="List Paragraph"/>
    <w:basedOn w:val="a"/>
    <w:uiPriority w:val="34"/>
    <w:qFormat/>
    <w:rsid w:val="007950BA"/>
    <w:pPr>
      <w:spacing w:after="0" w:line="240" w:lineRule="auto"/>
      <w:ind w:left="720"/>
    </w:pPr>
    <w:rPr>
      <w:rFonts w:ascii="Times New Roman" w:hAnsi="Times New Roman"/>
      <w:sz w:val="24"/>
      <w:szCs w:val="24"/>
    </w:rPr>
  </w:style>
  <w:style w:type="paragraph" w:styleId="af1">
    <w:name w:val="Body Text"/>
    <w:basedOn w:val="a"/>
    <w:link w:val="af2"/>
    <w:rsid w:val="0029615C"/>
    <w:pPr>
      <w:spacing w:after="0" w:line="240" w:lineRule="auto"/>
      <w:jc w:val="center"/>
    </w:pPr>
    <w:rPr>
      <w:rFonts w:ascii="Times New Roman" w:hAnsi="Times New Roman"/>
      <w:sz w:val="28"/>
      <w:szCs w:val="24"/>
      <w:lang/>
    </w:rPr>
  </w:style>
  <w:style w:type="character" w:customStyle="1" w:styleId="af2">
    <w:name w:val="Основной текст Знак"/>
    <w:link w:val="af1"/>
    <w:rsid w:val="0029615C"/>
    <w:rPr>
      <w:rFonts w:ascii="Times New Roman" w:hAnsi="Times New Roman"/>
      <w:sz w:val="28"/>
      <w:szCs w:val="24"/>
    </w:rPr>
  </w:style>
  <w:style w:type="character" w:customStyle="1" w:styleId="af3">
    <w:name w:val="Название Знак"/>
    <w:link w:val="af4"/>
    <w:locked/>
    <w:rsid w:val="00DF5CCD"/>
    <w:rPr>
      <w:b/>
      <w:bCs/>
      <w:sz w:val="28"/>
      <w:szCs w:val="24"/>
    </w:rPr>
  </w:style>
  <w:style w:type="paragraph" w:styleId="af4">
    <w:name w:val="Title"/>
    <w:basedOn w:val="a"/>
    <w:link w:val="af3"/>
    <w:qFormat/>
    <w:rsid w:val="00DF5CCD"/>
    <w:pPr>
      <w:spacing w:after="0" w:line="240" w:lineRule="auto"/>
      <w:jc w:val="center"/>
    </w:pPr>
    <w:rPr>
      <w:b/>
      <w:bCs/>
      <w:sz w:val="28"/>
      <w:szCs w:val="24"/>
      <w:lang/>
    </w:rPr>
  </w:style>
  <w:style w:type="character" w:customStyle="1" w:styleId="11">
    <w:name w:val="Название Знак1"/>
    <w:uiPriority w:val="10"/>
    <w:rsid w:val="00DF5CCD"/>
    <w:rPr>
      <w:rFonts w:ascii="Cambria" w:eastAsia="Times New Roman" w:hAnsi="Cambria" w:cs="Times New Roman"/>
      <w:b/>
      <w:bCs/>
      <w:kern w:val="28"/>
      <w:sz w:val="32"/>
      <w:szCs w:val="32"/>
    </w:rPr>
  </w:style>
  <w:style w:type="paragraph" w:styleId="af5">
    <w:name w:val="No Spacing"/>
    <w:uiPriority w:val="1"/>
    <w:qFormat/>
    <w:rsid w:val="00FF08C6"/>
    <w:rPr>
      <w:rFonts w:eastAsia="Calibri"/>
      <w:sz w:val="22"/>
      <w:szCs w:val="22"/>
      <w:lang w:eastAsia="en-US"/>
    </w:rPr>
  </w:style>
  <w:style w:type="character" w:styleId="af6">
    <w:name w:val="Strong"/>
    <w:uiPriority w:val="22"/>
    <w:qFormat/>
    <w:rsid w:val="00DD09D5"/>
    <w:rPr>
      <w:rFonts w:cs="Times New Roman"/>
      <w:b/>
      <w:bCs/>
    </w:rPr>
  </w:style>
  <w:style w:type="paragraph" w:customStyle="1" w:styleId="western">
    <w:name w:val="western"/>
    <w:basedOn w:val="a"/>
    <w:uiPriority w:val="99"/>
    <w:rsid w:val="004B4B98"/>
    <w:pPr>
      <w:spacing w:after="0" w:line="240" w:lineRule="auto"/>
    </w:pPr>
    <w:rPr>
      <w:rFonts w:ascii="Times New Roman" w:hAnsi="Times New Roman"/>
      <w:sz w:val="24"/>
      <w:szCs w:val="24"/>
    </w:rPr>
  </w:style>
  <w:style w:type="character" w:customStyle="1" w:styleId="blk">
    <w:name w:val="blk"/>
    <w:basedOn w:val="a0"/>
    <w:rsid w:val="00BD6E09"/>
  </w:style>
  <w:style w:type="character" w:customStyle="1" w:styleId="af7">
    <w:name w:val="Основной текст_"/>
    <w:link w:val="6"/>
    <w:rsid w:val="00525A96"/>
    <w:rPr>
      <w:rFonts w:ascii="Times New Roman" w:hAnsi="Times New Roman"/>
      <w:sz w:val="25"/>
      <w:szCs w:val="25"/>
      <w:shd w:val="clear" w:color="auto" w:fill="FFFFFF"/>
    </w:rPr>
  </w:style>
  <w:style w:type="paragraph" w:customStyle="1" w:styleId="6">
    <w:name w:val="Основной текст6"/>
    <w:basedOn w:val="a"/>
    <w:link w:val="af7"/>
    <w:rsid w:val="00525A96"/>
    <w:pPr>
      <w:shd w:val="clear" w:color="auto" w:fill="FFFFFF"/>
      <w:spacing w:after="0" w:line="322" w:lineRule="exact"/>
      <w:ind w:hanging="860"/>
    </w:pPr>
    <w:rPr>
      <w:rFonts w:ascii="Times New Roman" w:hAnsi="Times New Roman"/>
      <w:sz w:val="25"/>
      <w:szCs w:val="25"/>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6196865">
      <w:bodyDiv w:val="1"/>
      <w:marLeft w:val="0"/>
      <w:marRight w:val="0"/>
      <w:marTop w:val="0"/>
      <w:marBottom w:val="0"/>
      <w:divBdr>
        <w:top w:val="none" w:sz="0" w:space="0" w:color="auto"/>
        <w:left w:val="none" w:sz="0" w:space="0" w:color="auto"/>
        <w:bottom w:val="none" w:sz="0" w:space="0" w:color="auto"/>
        <w:right w:val="none" w:sz="0" w:space="0" w:color="auto"/>
      </w:divBdr>
      <w:divsChild>
        <w:div w:id="247274388">
          <w:marLeft w:val="300"/>
          <w:marRight w:val="300"/>
          <w:marTop w:val="0"/>
          <w:marBottom w:val="0"/>
          <w:divBdr>
            <w:top w:val="none" w:sz="0" w:space="0" w:color="auto"/>
            <w:left w:val="none" w:sz="0" w:space="0" w:color="auto"/>
            <w:bottom w:val="none" w:sz="0" w:space="0" w:color="auto"/>
            <w:right w:val="none" w:sz="0" w:space="0" w:color="auto"/>
          </w:divBdr>
        </w:div>
      </w:divsChild>
    </w:div>
    <w:div w:id="496383587">
      <w:bodyDiv w:val="1"/>
      <w:marLeft w:val="0"/>
      <w:marRight w:val="0"/>
      <w:marTop w:val="0"/>
      <w:marBottom w:val="0"/>
      <w:divBdr>
        <w:top w:val="none" w:sz="0" w:space="0" w:color="auto"/>
        <w:left w:val="none" w:sz="0" w:space="0" w:color="auto"/>
        <w:bottom w:val="none" w:sz="0" w:space="0" w:color="auto"/>
        <w:right w:val="none" w:sz="0" w:space="0" w:color="auto"/>
      </w:divBdr>
    </w:div>
    <w:div w:id="598028667">
      <w:bodyDiv w:val="1"/>
      <w:marLeft w:val="0"/>
      <w:marRight w:val="0"/>
      <w:marTop w:val="0"/>
      <w:marBottom w:val="0"/>
      <w:divBdr>
        <w:top w:val="none" w:sz="0" w:space="0" w:color="auto"/>
        <w:left w:val="none" w:sz="0" w:space="0" w:color="auto"/>
        <w:bottom w:val="none" w:sz="0" w:space="0" w:color="auto"/>
        <w:right w:val="none" w:sz="0" w:space="0" w:color="auto"/>
      </w:divBdr>
    </w:div>
    <w:div w:id="10152296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403">
          <w:marLeft w:val="300"/>
          <w:marRight w:val="300"/>
          <w:marTop w:val="0"/>
          <w:marBottom w:val="0"/>
          <w:divBdr>
            <w:top w:val="none" w:sz="0" w:space="0" w:color="auto"/>
            <w:left w:val="none" w:sz="0" w:space="0" w:color="auto"/>
            <w:bottom w:val="none" w:sz="0" w:space="0" w:color="auto"/>
            <w:right w:val="none" w:sz="0" w:space="0" w:color="auto"/>
          </w:divBdr>
        </w:div>
      </w:divsChild>
    </w:div>
    <w:div w:id="1174106402">
      <w:bodyDiv w:val="1"/>
      <w:marLeft w:val="0"/>
      <w:marRight w:val="0"/>
      <w:marTop w:val="0"/>
      <w:marBottom w:val="0"/>
      <w:divBdr>
        <w:top w:val="none" w:sz="0" w:space="0" w:color="auto"/>
        <w:left w:val="none" w:sz="0" w:space="0" w:color="auto"/>
        <w:bottom w:val="none" w:sz="0" w:space="0" w:color="auto"/>
        <w:right w:val="none" w:sz="0" w:space="0" w:color="auto"/>
      </w:divBdr>
    </w:div>
    <w:div w:id="1237738314">
      <w:bodyDiv w:val="1"/>
      <w:marLeft w:val="0"/>
      <w:marRight w:val="0"/>
      <w:marTop w:val="0"/>
      <w:marBottom w:val="0"/>
      <w:divBdr>
        <w:top w:val="none" w:sz="0" w:space="0" w:color="auto"/>
        <w:left w:val="none" w:sz="0" w:space="0" w:color="auto"/>
        <w:bottom w:val="none" w:sz="0" w:space="0" w:color="auto"/>
        <w:right w:val="none" w:sz="0" w:space="0" w:color="auto"/>
      </w:divBdr>
    </w:div>
    <w:div w:id="1320158731">
      <w:bodyDiv w:val="1"/>
      <w:marLeft w:val="0"/>
      <w:marRight w:val="0"/>
      <w:marTop w:val="0"/>
      <w:marBottom w:val="0"/>
      <w:divBdr>
        <w:top w:val="none" w:sz="0" w:space="0" w:color="auto"/>
        <w:left w:val="none" w:sz="0" w:space="0" w:color="auto"/>
        <w:bottom w:val="none" w:sz="0" w:space="0" w:color="auto"/>
        <w:right w:val="none" w:sz="0" w:space="0" w:color="auto"/>
      </w:divBdr>
      <w:divsChild>
        <w:div w:id="567496121">
          <w:marLeft w:val="0"/>
          <w:marRight w:val="0"/>
          <w:marTop w:val="0"/>
          <w:marBottom w:val="0"/>
          <w:divBdr>
            <w:top w:val="none" w:sz="0" w:space="0" w:color="auto"/>
            <w:left w:val="none" w:sz="0" w:space="0" w:color="auto"/>
            <w:bottom w:val="none" w:sz="0" w:space="0" w:color="auto"/>
            <w:right w:val="none" w:sz="0" w:space="0" w:color="auto"/>
          </w:divBdr>
          <w:divsChild>
            <w:div w:id="1757243323">
              <w:marLeft w:val="0"/>
              <w:marRight w:val="0"/>
              <w:marTop w:val="0"/>
              <w:marBottom w:val="0"/>
              <w:divBdr>
                <w:top w:val="none" w:sz="0" w:space="0" w:color="auto"/>
                <w:left w:val="none" w:sz="0" w:space="0" w:color="auto"/>
                <w:bottom w:val="none" w:sz="0" w:space="0" w:color="auto"/>
                <w:right w:val="none" w:sz="0" w:space="0" w:color="auto"/>
              </w:divBdr>
              <w:divsChild>
                <w:div w:id="924844568">
                  <w:marLeft w:val="0"/>
                  <w:marRight w:val="0"/>
                  <w:marTop w:val="0"/>
                  <w:marBottom w:val="0"/>
                  <w:divBdr>
                    <w:top w:val="none" w:sz="0" w:space="0" w:color="auto"/>
                    <w:left w:val="none" w:sz="0" w:space="0" w:color="auto"/>
                    <w:bottom w:val="none" w:sz="0" w:space="0" w:color="auto"/>
                    <w:right w:val="none" w:sz="0" w:space="0" w:color="auto"/>
                  </w:divBdr>
                  <w:divsChild>
                    <w:div w:id="1498885101">
                      <w:marLeft w:val="0"/>
                      <w:marRight w:val="0"/>
                      <w:marTop w:val="0"/>
                      <w:marBottom w:val="0"/>
                      <w:divBdr>
                        <w:top w:val="none" w:sz="0" w:space="0" w:color="auto"/>
                        <w:left w:val="none" w:sz="0" w:space="0" w:color="auto"/>
                        <w:bottom w:val="none" w:sz="0" w:space="0" w:color="auto"/>
                        <w:right w:val="none" w:sz="0" w:space="0" w:color="auto"/>
                      </w:divBdr>
                      <w:divsChild>
                        <w:div w:id="1227839076">
                          <w:marLeft w:val="0"/>
                          <w:marRight w:val="0"/>
                          <w:marTop w:val="0"/>
                          <w:marBottom w:val="0"/>
                          <w:divBdr>
                            <w:top w:val="none" w:sz="0" w:space="0" w:color="auto"/>
                            <w:left w:val="none" w:sz="0" w:space="0" w:color="auto"/>
                            <w:bottom w:val="none" w:sz="0" w:space="0" w:color="auto"/>
                            <w:right w:val="none" w:sz="0" w:space="0" w:color="auto"/>
                          </w:divBdr>
                          <w:divsChild>
                            <w:div w:id="1858696842">
                              <w:marLeft w:val="0"/>
                              <w:marRight w:val="0"/>
                              <w:marTop w:val="0"/>
                              <w:marBottom w:val="0"/>
                              <w:divBdr>
                                <w:top w:val="none" w:sz="0" w:space="0" w:color="auto"/>
                                <w:left w:val="none" w:sz="0" w:space="0" w:color="auto"/>
                                <w:bottom w:val="none" w:sz="0" w:space="0" w:color="auto"/>
                                <w:right w:val="none" w:sz="0" w:space="0" w:color="auto"/>
                              </w:divBdr>
                              <w:divsChild>
                                <w:div w:id="1432431889">
                                  <w:marLeft w:val="0"/>
                                  <w:marRight w:val="0"/>
                                  <w:marTop w:val="0"/>
                                  <w:marBottom w:val="0"/>
                                  <w:divBdr>
                                    <w:top w:val="none" w:sz="0" w:space="0" w:color="auto"/>
                                    <w:left w:val="none" w:sz="0" w:space="0" w:color="auto"/>
                                    <w:bottom w:val="none" w:sz="0" w:space="0" w:color="auto"/>
                                    <w:right w:val="none" w:sz="0" w:space="0" w:color="auto"/>
                                  </w:divBdr>
                                  <w:divsChild>
                                    <w:div w:id="1188519958">
                                      <w:marLeft w:val="0"/>
                                      <w:marRight w:val="0"/>
                                      <w:marTop w:val="0"/>
                                      <w:marBottom w:val="0"/>
                                      <w:divBdr>
                                        <w:top w:val="none" w:sz="0" w:space="0" w:color="auto"/>
                                        <w:left w:val="none" w:sz="0" w:space="0" w:color="auto"/>
                                        <w:bottom w:val="none" w:sz="0" w:space="0" w:color="auto"/>
                                        <w:right w:val="none" w:sz="0" w:space="0" w:color="auto"/>
                                      </w:divBdr>
                                      <w:divsChild>
                                        <w:div w:id="912087725">
                                          <w:marLeft w:val="0"/>
                                          <w:marRight w:val="0"/>
                                          <w:marTop w:val="0"/>
                                          <w:marBottom w:val="0"/>
                                          <w:divBdr>
                                            <w:top w:val="none" w:sz="0" w:space="0" w:color="auto"/>
                                            <w:left w:val="none" w:sz="0" w:space="0" w:color="auto"/>
                                            <w:bottom w:val="none" w:sz="0" w:space="0" w:color="auto"/>
                                            <w:right w:val="none" w:sz="0" w:space="0" w:color="auto"/>
                                          </w:divBdr>
                                          <w:divsChild>
                                            <w:div w:id="373311968">
                                              <w:marLeft w:val="0"/>
                                              <w:marRight w:val="0"/>
                                              <w:marTop w:val="0"/>
                                              <w:marBottom w:val="0"/>
                                              <w:divBdr>
                                                <w:top w:val="none" w:sz="0" w:space="0" w:color="auto"/>
                                                <w:left w:val="none" w:sz="0" w:space="0" w:color="auto"/>
                                                <w:bottom w:val="none" w:sz="0" w:space="0" w:color="auto"/>
                                                <w:right w:val="none" w:sz="0" w:space="0" w:color="auto"/>
                                              </w:divBdr>
                                              <w:divsChild>
                                                <w:div w:id="17861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6063954">
      <w:bodyDiv w:val="1"/>
      <w:marLeft w:val="0"/>
      <w:marRight w:val="0"/>
      <w:marTop w:val="0"/>
      <w:marBottom w:val="0"/>
      <w:divBdr>
        <w:top w:val="none" w:sz="0" w:space="0" w:color="auto"/>
        <w:left w:val="none" w:sz="0" w:space="0" w:color="auto"/>
        <w:bottom w:val="none" w:sz="0" w:space="0" w:color="auto"/>
        <w:right w:val="none" w:sz="0" w:space="0" w:color="auto"/>
      </w:divBdr>
    </w:div>
    <w:div w:id="1806047467">
      <w:bodyDiv w:val="1"/>
      <w:marLeft w:val="0"/>
      <w:marRight w:val="0"/>
      <w:marTop w:val="0"/>
      <w:marBottom w:val="0"/>
      <w:divBdr>
        <w:top w:val="none" w:sz="0" w:space="0" w:color="auto"/>
        <w:left w:val="none" w:sz="0" w:space="0" w:color="auto"/>
        <w:bottom w:val="none" w:sz="0" w:space="0" w:color="auto"/>
        <w:right w:val="none" w:sz="0" w:space="0" w:color="auto"/>
      </w:divBdr>
    </w:div>
    <w:div w:id="1899584681">
      <w:bodyDiv w:val="1"/>
      <w:marLeft w:val="0"/>
      <w:marRight w:val="0"/>
      <w:marTop w:val="0"/>
      <w:marBottom w:val="0"/>
      <w:divBdr>
        <w:top w:val="none" w:sz="0" w:space="0" w:color="auto"/>
        <w:left w:val="none" w:sz="0" w:space="0" w:color="auto"/>
        <w:bottom w:val="none" w:sz="0" w:space="0" w:color="auto"/>
        <w:right w:val="none" w:sz="0" w:space="0" w:color="auto"/>
      </w:divBdr>
      <w:divsChild>
        <w:div w:id="1441142431">
          <w:marLeft w:val="300"/>
          <w:marRight w:val="300"/>
          <w:marTop w:val="0"/>
          <w:marBottom w:val="0"/>
          <w:divBdr>
            <w:top w:val="none" w:sz="0" w:space="0" w:color="auto"/>
            <w:left w:val="none" w:sz="0" w:space="0" w:color="auto"/>
            <w:bottom w:val="none" w:sz="0" w:space="0" w:color="auto"/>
            <w:right w:val="none" w:sz="0" w:space="0" w:color="auto"/>
          </w:divBdr>
          <w:divsChild>
            <w:div w:id="1342975976">
              <w:marLeft w:val="0"/>
              <w:marRight w:val="0"/>
              <w:marTop w:val="0"/>
              <w:marBottom w:val="0"/>
              <w:divBdr>
                <w:top w:val="none" w:sz="0" w:space="0" w:color="auto"/>
                <w:left w:val="none" w:sz="0" w:space="0" w:color="auto"/>
                <w:bottom w:val="none" w:sz="0" w:space="0" w:color="auto"/>
                <w:right w:val="none" w:sz="0" w:space="0" w:color="auto"/>
              </w:divBdr>
            </w:div>
            <w:div w:id="1707607847">
              <w:marLeft w:val="0"/>
              <w:marRight w:val="0"/>
              <w:marTop w:val="0"/>
              <w:marBottom w:val="0"/>
              <w:divBdr>
                <w:top w:val="none" w:sz="0" w:space="0" w:color="auto"/>
                <w:left w:val="none" w:sz="0" w:space="0" w:color="auto"/>
                <w:bottom w:val="none" w:sz="0" w:space="0" w:color="auto"/>
                <w:right w:val="none" w:sz="0" w:space="0" w:color="auto"/>
              </w:divBdr>
            </w:div>
            <w:div w:id="2115207048">
              <w:marLeft w:val="0"/>
              <w:marRight w:val="0"/>
              <w:marTop w:val="0"/>
              <w:marBottom w:val="0"/>
              <w:divBdr>
                <w:top w:val="none" w:sz="0" w:space="0" w:color="auto"/>
                <w:left w:val="none" w:sz="0" w:space="0" w:color="auto"/>
                <w:bottom w:val="none" w:sz="0" w:space="0" w:color="auto"/>
                <w:right w:val="none" w:sz="0" w:space="0" w:color="auto"/>
              </w:divBdr>
            </w:div>
            <w:div w:id="1071077087">
              <w:marLeft w:val="0"/>
              <w:marRight w:val="0"/>
              <w:marTop w:val="0"/>
              <w:marBottom w:val="0"/>
              <w:divBdr>
                <w:top w:val="none" w:sz="0" w:space="0" w:color="auto"/>
                <w:left w:val="none" w:sz="0" w:space="0" w:color="auto"/>
                <w:bottom w:val="none" w:sz="0" w:space="0" w:color="auto"/>
                <w:right w:val="none" w:sz="0" w:space="0" w:color="auto"/>
              </w:divBdr>
            </w:div>
            <w:div w:id="1553804462">
              <w:marLeft w:val="0"/>
              <w:marRight w:val="0"/>
              <w:marTop w:val="0"/>
              <w:marBottom w:val="0"/>
              <w:divBdr>
                <w:top w:val="none" w:sz="0" w:space="0" w:color="auto"/>
                <w:left w:val="none" w:sz="0" w:space="0" w:color="auto"/>
                <w:bottom w:val="none" w:sz="0" w:space="0" w:color="auto"/>
                <w:right w:val="none" w:sz="0" w:space="0" w:color="auto"/>
              </w:divBdr>
            </w:div>
            <w:div w:id="374934700">
              <w:marLeft w:val="0"/>
              <w:marRight w:val="0"/>
              <w:marTop w:val="0"/>
              <w:marBottom w:val="0"/>
              <w:divBdr>
                <w:top w:val="none" w:sz="0" w:space="0" w:color="auto"/>
                <w:left w:val="none" w:sz="0" w:space="0" w:color="auto"/>
                <w:bottom w:val="none" w:sz="0" w:space="0" w:color="auto"/>
                <w:right w:val="none" w:sz="0" w:space="0" w:color="auto"/>
              </w:divBdr>
            </w:div>
            <w:div w:id="578246266">
              <w:marLeft w:val="0"/>
              <w:marRight w:val="0"/>
              <w:marTop w:val="0"/>
              <w:marBottom w:val="0"/>
              <w:divBdr>
                <w:top w:val="none" w:sz="0" w:space="0" w:color="auto"/>
                <w:left w:val="none" w:sz="0" w:space="0" w:color="auto"/>
                <w:bottom w:val="none" w:sz="0" w:space="0" w:color="auto"/>
                <w:right w:val="none" w:sz="0" w:space="0" w:color="auto"/>
              </w:divBdr>
            </w:div>
            <w:div w:id="454762386">
              <w:marLeft w:val="0"/>
              <w:marRight w:val="0"/>
              <w:marTop w:val="0"/>
              <w:marBottom w:val="0"/>
              <w:divBdr>
                <w:top w:val="none" w:sz="0" w:space="0" w:color="auto"/>
                <w:left w:val="none" w:sz="0" w:space="0" w:color="auto"/>
                <w:bottom w:val="none" w:sz="0" w:space="0" w:color="auto"/>
                <w:right w:val="none" w:sz="0" w:space="0" w:color="auto"/>
              </w:divBdr>
            </w:div>
            <w:div w:id="806045828">
              <w:marLeft w:val="0"/>
              <w:marRight w:val="0"/>
              <w:marTop w:val="0"/>
              <w:marBottom w:val="0"/>
              <w:divBdr>
                <w:top w:val="none" w:sz="0" w:space="0" w:color="auto"/>
                <w:left w:val="none" w:sz="0" w:space="0" w:color="auto"/>
                <w:bottom w:val="none" w:sz="0" w:space="0" w:color="auto"/>
                <w:right w:val="none" w:sz="0" w:space="0" w:color="auto"/>
              </w:divBdr>
            </w:div>
            <w:div w:id="323554771">
              <w:marLeft w:val="0"/>
              <w:marRight w:val="0"/>
              <w:marTop w:val="0"/>
              <w:marBottom w:val="0"/>
              <w:divBdr>
                <w:top w:val="none" w:sz="0" w:space="0" w:color="auto"/>
                <w:left w:val="none" w:sz="0" w:space="0" w:color="auto"/>
                <w:bottom w:val="none" w:sz="0" w:space="0" w:color="auto"/>
                <w:right w:val="none" w:sz="0" w:space="0" w:color="auto"/>
              </w:divBdr>
            </w:div>
            <w:div w:id="1378429165">
              <w:marLeft w:val="0"/>
              <w:marRight w:val="0"/>
              <w:marTop w:val="0"/>
              <w:marBottom w:val="0"/>
              <w:divBdr>
                <w:top w:val="none" w:sz="0" w:space="0" w:color="auto"/>
                <w:left w:val="none" w:sz="0" w:space="0" w:color="auto"/>
                <w:bottom w:val="none" w:sz="0" w:space="0" w:color="auto"/>
                <w:right w:val="none" w:sz="0" w:space="0" w:color="auto"/>
              </w:divBdr>
            </w:div>
            <w:div w:id="728193903">
              <w:marLeft w:val="0"/>
              <w:marRight w:val="0"/>
              <w:marTop w:val="0"/>
              <w:marBottom w:val="0"/>
              <w:divBdr>
                <w:top w:val="none" w:sz="0" w:space="0" w:color="auto"/>
                <w:left w:val="none" w:sz="0" w:space="0" w:color="auto"/>
                <w:bottom w:val="none" w:sz="0" w:space="0" w:color="auto"/>
                <w:right w:val="none" w:sz="0" w:space="0" w:color="auto"/>
              </w:divBdr>
            </w:div>
            <w:div w:id="1365666616">
              <w:marLeft w:val="0"/>
              <w:marRight w:val="0"/>
              <w:marTop w:val="0"/>
              <w:marBottom w:val="0"/>
              <w:divBdr>
                <w:top w:val="none" w:sz="0" w:space="0" w:color="auto"/>
                <w:left w:val="none" w:sz="0" w:space="0" w:color="auto"/>
                <w:bottom w:val="none" w:sz="0" w:space="0" w:color="auto"/>
                <w:right w:val="none" w:sz="0" w:space="0" w:color="auto"/>
              </w:divBdr>
            </w:div>
            <w:div w:id="1540514700">
              <w:marLeft w:val="0"/>
              <w:marRight w:val="0"/>
              <w:marTop w:val="0"/>
              <w:marBottom w:val="0"/>
              <w:divBdr>
                <w:top w:val="none" w:sz="0" w:space="0" w:color="auto"/>
                <w:left w:val="none" w:sz="0" w:space="0" w:color="auto"/>
                <w:bottom w:val="none" w:sz="0" w:space="0" w:color="auto"/>
                <w:right w:val="none" w:sz="0" w:space="0" w:color="auto"/>
              </w:divBdr>
            </w:div>
            <w:div w:id="2069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6576">
      <w:bodyDiv w:val="1"/>
      <w:marLeft w:val="0"/>
      <w:marRight w:val="0"/>
      <w:marTop w:val="0"/>
      <w:marBottom w:val="0"/>
      <w:divBdr>
        <w:top w:val="none" w:sz="0" w:space="0" w:color="auto"/>
        <w:left w:val="none" w:sz="0" w:space="0" w:color="auto"/>
        <w:bottom w:val="none" w:sz="0" w:space="0" w:color="auto"/>
        <w:right w:val="none" w:sz="0" w:space="0" w:color="auto"/>
      </w:divBdr>
      <w:divsChild>
        <w:div w:id="588348584">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2322</CharactersWithSpaces>
  <SharedDoc>false</SharedDoc>
  <HLinks>
    <vt:vector size="6" baseType="variant">
      <vt:variant>
        <vt:i4>458822</vt:i4>
      </vt:variant>
      <vt:variant>
        <vt:i4>0</vt:i4>
      </vt:variant>
      <vt:variant>
        <vt:i4>0</vt:i4>
      </vt:variant>
      <vt:variant>
        <vt:i4>5</vt:i4>
      </vt:variant>
      <vt:variant>
        <vt:lpwstr>https://rosreestr.gov.ru/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Кирилов Максим Владимирович</dc:creator>
  <cp:lastModifiedBy>Пользователь</cp:lastModifiedBy>
  <cp:revision>2</cp:revision>
  <dcterms:created xsi:type="dcterms:W3CDTF">2022-06-02T04:50:00Z</dcterms:created>
  <dcterms:modified xsi:type="dcterms:W3CDTF">2022-06-02T04:50:00Z</dcterms:modified>
</cp:coreProperties>
</file>