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9422C" w:rsidRPr="007B0E64" w:rsidRDefault="0059422C" w:rsidP="007B0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64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Pr="007B0E64">
        <w:rPr>
          <w:rFonts w:ascii="Times New Roman" w:hAnsi="Times New Roman" w:cs="Times New Roman"/>
          <w:b/>
          <w:bCs/>
          <w:sz w:val="28"/>
          <w:szCs w:val="28"/>
        </w:rPr>
        <w:t>риобретение земельного участка</w:t>
      </w: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Приобретение</w:t>
      </w:r>
      <w:r w:rsidRPr="0059422C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– очень ответствен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ная задача и более сложная, чем </w:t>
      </w:r>
      <w:r w:rsidRPr="0059422C">
        <w:rPr>
          <w:rFonts w:ascii="Times New Roman" w:hAnsi="Times New Roman" w:cs="Times New Roman"/>
          <w:bCs/>
          <w:sz w:val="24"/>
          <w:szCs w:val="24"/>
        </w:rPr>
        <w:t>приобретение квартиры. Покупателя в данном случа</w:t>
      </w:r>
      <w:r>
        <w:rPr>
          <w:rFonts w:ascii="Times New Roman" w:hAnsi="Times New Roman" w:cs="Times New Roman"/>
          <w:bCs/>
          <w:sz w:val="24"/>
          <w:szCs w:val="24"/>
        </w:rPr>
        <w:t xml:space="preserve">е должно интересовать не только </w:t>
      </w:r>
      <w:r w:rsidRPr="0059422C">
        <w:rPr>
          <w:rFonts w:ascii="Times New Roman" w:hAnsi="Times New Roman" w:cs="Times New Roman"/>
          <w:bCs/>
          <w:sz w:val="24"/>
          <w:szCs w:val="24"/>
        </w:rPr>
        <w:t>законность прав продавца на земельный участок, но и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решенное использование участка, </w:t>
      </w:r>
      <w:r w:rsidRPr="0059422C">
        <w:rPr>
          <w:rFonts w:ascii="Times New Roman" w:hAnsi="Times New Roman" w:cs="Times New Roman"/>
          <w:bCs/>
          <w:sz w:val="24"/>
          <w:szCs w:val="24"/>
        </w:rPr>
        <w:t>наличие у него г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раниц и отсутствие ограничений. </w:t>
      </w:r>
      <w:r w:rsidRPr="0059422C">
        <w:rPr>
          <w:rFonts w:ascii="Times New Roman" w:hAnsi="Times New Roman" w:cs="Times New Roman"/>
          <w:bCs/>
          <w:sz w:val="24"/>
          <w:szCs w:val="24"/>
        </w:rPr>
        <w:t>Единственным документом, подтверждающим права продавца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земельный участок, </w:t>
      </w:r>
      <w:r w:rsidRPr="0059422C">
        <w:rPr>
          <w:rFonts w:ascii="Times New Roman" w:hAnsi="Times New Roman" w:cs="Times New Roman"/>
          <w:bCs/>
          <w:sz w:val="24"/>
          <w:szCs w:val="24"/>
        </w:rPr>
        <w:t>на сегодняшний день является выписка из ЕГРН. У некот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орых землевладельцев до сих пор </w:t>
      </w:r>
      <w:r w:rsidRPr="0059422C">
        <w:rPr>
          <w:rFonts w:ascii="Times New Roman" w:hAnsi="Times New Roman" w:cs="Times New Roman"/>
          <w:bCs/>
          <w:sz w:val="24"/>
          <w:szCs w:val="24"/>
        </w:rPr>
        <w:t>могут сохраниться свидетельства на право собственност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старого образца. Однако перед </w:t>
      </w:r>
      <w:r w:rsidRPr="0059422C">
        <w:rPr>
          <w:rFonts w:ascii="Times New Roman" w:hAnsi="Times New Roman" w:cs="Times New Roman"/>
          <w:bCs/>
          <w:sz w:val="24"/>
          <w:szCs w:val="24"/>
        </w:rPr>
        <w:t>проведением сделки рекомендуем заказать выписку из ЕГРН, так как и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менно в ней </w:t>
      </w:r>
      <w:r w:rsidRPr="0059422C">
        <w:rPr>
          <w:rFonts w:ascii="Times New Roman" w:hAnsi="Times New Roman" w:cs="Times New Roman"/>
          <w:bCs/>
          <w:sz w:val="24"/>
          <w:szCs w:val="24"/>
        </w:rPr>
        <w:t>содержится актуальная информация о владельце земельного участка.</w:t>
      </w: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22C">
        <w:rPr>
          <w:rFonts w:ascii="Times New Roman" w:hAnsi="Times New Roman" w:cs="Times New Roman"/>
          <w:bCs/>
          <w:sz w:val="24"/>
          <w:szCs w:val="24"/>
        </w:rPr>
        <w:t xml:space="preserve">Второй момент, на который следует </w:t>
      </w:r>
      <w:proofErr w:type="gramStart"/>
      <w:r w:rsidRPr="0059422C">
        <w:rPr>
          <w:rFonts w:ascii="Times New Roman" w:hAnsi="Times New Roman" w:cs="Times New Roman"/>
          <w:bCs/>
          <w:sz w:val="24"/>
          <w:szCs w:val="24"/>
        </w:rPr>
        <w:t>обратить вни</w:t>
      </w:r>
      <w:r>
        <w:rPr>
          <w:rFonts w:ascii="Times New Roman" w:hAnsi="Times New Roman" w:cs="Times New Roman"/>
          <w:bCs/>
          <w:sz w:val="24"/>
          <w:szCs w:val="24"/>
        </w:rPr>
        <w:t>мание покупателю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- вид </w:t>
      </w:r>
      <w:r w:rsidRPr="0059422C">
        <w:rPr>
          <w:rFonts w:ascii="Times New Roman" w:hAnsi="Times New Roman" w:cs="Times New Roman"/>
          <w:bCs/>
          <w:sz w:val="24"/>
          <w:szCs w:val="24"/>
        </w:rPr>
        <w:t>разрешенного использования, от него зависит, можно ли будет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22C">
        <w:rPr>
          <w:rFonts w:ascii="Times New Roman" w:hAnsi="Times New Roman" w:cs="Times New Roman"/>
          <w:bCs/>
          <w:sz w:val="24"/>
          <w:szCs w:val="24"/>
        </w:rPr>
        <w:t xml:space="preserve">участке что-нибудь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построить. </w:t>
      </w:r>
      <w:r w:rsidRPr="0059422C">
        <w:rPr>
          <w:rFonts w:ascii="Times New Roman" w:hAnsi="Times New Roman" w:cs="Times New Roman"/>
          <w:bCs/>
          <w:sz w:val="24"/>
          <w:szCs w:val="24"/>
        </w:rPr>
        <w:t>Существуют определенные ограничения по вид</w:t>
      </w:r>
      <w:r>
        <w:rPr>
          <w:rFonts w:ascii="Times New Roman" w:hAnsi="Times New Roman" w:cs="Times New Roman"/>
          <w:bCs/>
          <w:sz w:val="24"/>
          <w:szCs w:val="24"/>
        </w:rPr>
        <w:t xml:space="preserve">ам использования, к примеру, на </w:t>
      </w:r>
      <w:r w:rsidRPr="0059422C">
        <w:rPr>
          <w:rFonts w:ascii="Times New Roman" w:hAnsi="Times New Roman" w:cs="Times New Roman"/>
          <w:bCs/>
          <w:sz w:val="24"/>
          <w:szCs w:val="24"/>
        </w:rPr>
        <w:t>участках, предназначенных для огородничеств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а, нельзя возводить капитальные </w:t>
      </w:r>
      <w:r w:rsidRPr="0059422C">
        <w:rPr>
          <w:rFonts w:ascii="Times New Roman" w:hAnsi="Times New Roman" w:cs="Times New Roman"/>
          <w:bCs/>
          <w:sz w:val="24"/>
          <w:szCs w:val="24"/>
        </w:rPr>
        <w:t>постройки. Также запрет на строительство уст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ановлен для земельных участков, </w:t>
      </w:r>
      <w:r w:rsidRPr="0059422C">
        <w:rPr>
          <w:rFonts w:ascii="Times New Roman" w:hAnsi="Times New Roman" w:cs="Times New Roman"/>
          <w:bCs/>
          <w:sz w:val="24"/>
          <w:szCs w:val="24"/>
        </w:rPr>
        <w:t>предоставленных для ведения личного подсобно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хозяйства и расположенных за </w:t>
      </w:r>
      <w:r w:rsidRPr="0059422C">
        <w:rPr>
          <w:rFonts w:ascii="Times New Roman" w:hAnsi="Times New Roman" w:cs="Times New Roman"/>
          <w:bCs/>
          <w:sz w:val="24"/>
          <w:szCs w:val="24"/>
        </w:rPr>
        <w:t>пределами населенного пункта</w:t>
      </w:r>
      <w:r w:rsidR="007B0E64">
        <w:rPr>
          <w:rFonts w:ascii="Times New Roman" w:hAnsi="Times New Roman" w:cs="Times New Roman"/>
          <w:bCs/>
          <w:sz w:val="24"/>
          <w:szCs w:val="24"/>
        </w:rPr>
        <w:t>.</w:t>
      </w: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22C">
        <w:rPr>
          <w:rFonts w:ascii="Times New Roman" w:hAnsi="Times New Roman" w:cs="Times New Roman"/>
          <w:bCs/>
          <w:sz w:val="24"/>
          <w:szCs w:val="24"/>
        </w:rPr>
        <w:t xml:space="preserve">Использование земельного участка также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быть ограничено в связи с </w:t>
      </w:r>
      <w:r w:rsidRPr="0059422C">
        <w:rPr>
          <w:rFonts w:ascii="Times New Roman" w:hAnsi="Times New Roman" w:cs="Times New Roman"/>
          <w:bCs/>
          <w:sz w:val="24"/>
          <w:szCs w:val="24"/>
        </w:rPr>
        <w:t>нахождением земельного участка в зоне с особыми условиями использования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22C">
        <w:rPr>
          <w:rFonts w:ascii="Times New Roman" w:hAnsi="Times New Roman" w:cs="Times New Roman"/>
          <w:bCs/>
          <w:sz w:val="24"/>
          <w:szCs w:val="24"/>
        </w:rPr>
        <w:t>(ЗОУИТ). Любая охранная зона предполагает ограничения по использованию участка.</w:t>
      </w: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22C">
        <w:rPr>
          <w:rFonts w:ascii="Times New Roman" w:hAnsi="Times New Roman" w:cs="Times New Roman"/>
          <w:bCs/>
          <w:sz w:val="24"/>
          <w:szCs w:val="24"/>
        </w:rPr>
        <w:t xml:space="preserve">Например, в 20-метровой береговой полосе водоема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распашка земель под запретом, в </w:t>
      </w:r>
      <w:r w:rsidRPr="0059422C">
        <w:rPr>
          <w:rFonts w:ascii="Times New Roman" w:hAnsi="Times New Roman" w:cs="Times New Roman"/>
          <w:bCs/>
          <w:sz w:val="24"/>
          <w:szCs w:val="24"/>
        </w:rPr>
        <w:t>охранной зоне ЛЭП нельзя осуществлять строительство без согласования электросетевой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22C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22C">
        <w:rPr>
          <w:rFonts w:ascii="Times New Roman" w:hAnsi="Times New Roman" w:cs="Times New Roman"/>
          <w:bCs/>
          <w:sz w:val="24"/>
          <w:szCs w:val="24"/>
        </w:rPr>
        <w:t>Узнать, не попадает ли участок полностью или 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астично в ЗОУИТ, также можно из </w:t>
      </w:r>
      <w:r w:rsidRPr="0059422C">
        <w:rPr>
          <w:rFonts w:ascii="Times New Roman" w:hAnsi="Times New Roman" w:cs="Times New Roman"/>
          <w:bCs/>
          <w:sz w:val="24"/>
          <w:szCs w:val="24"/>
        </w:rPr>
        <w:t>выписки ЕГРН.</w:t>
      </w:r>
    </w:p>
    <w:p w:rsidR="0059422C" w:rsidRPr="0059422C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22C"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proofErr w:type="spellStart"/>
      <w:r w:rsidRPr="0059422C">
        <w:rPr>
          <w:rFonts w:ascii="Times New Roman" w:hAnsi="Times New Roman" w:cs="Times New Roman"/>
          <w:bCs/>
          <w:sz w:val="24"/>
          <w:szCs w:val="24"/>
        </w:rPr>
        <w:t>Росреестр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Алтайскому краю</w:t>
      </w:r>
      <w:r w:rsidRPr="0059422C">
        <w:rPr>
          <w:rFonts w:ascii="Times New Roman" w:hAnsi="Times New Roman" w:cs="Times New Roman"/>
          <w:bCs/>
          <w:sz w:val="24"/>
          <w:szCs w:val="24"/>
        </w:rPr>
        <w:t xml:space="preserve"> рекомендует обратить внимание на наличие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22C">
        <w:rPr>
          <w:rFonts w:ascii="Times New Roman" w:hAnsi="Times New Roman" w:cs="Times New Roman"/>
          <w:bCs/>
          <w:sz w:val="24"/>
          <w:szCs w:val="24"/>
        </w:rPr>
        <w:t>установленных границ участка. Можно выполнить вын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ос границ земельного участка на </w:t>
      </w:r>
      <w:r w:rsidRPr="0059422C">
        <w:rPr>
          <w:rFonts w:ascii="Times New Roman" w:hAnsi="Times New Roman" w:cs="Times New Roman"/>
          <w:bCs/>
          <w:sz w:val="24"/>
          <w:szCs w:val="24"/>
        </w:rPr>
        <w:t>местности и соотнести их с фактическим располож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ением ограждения. Для этой цели </w:t>
      </w:r>
      <w:r w:rsidRPr="0059422C">
        <w:rPr>
          <w:rFonts w:ascii="Times New Roman" w:hAnsi="Times New Roman" w:cs="Times New Roman"/>
          <w:bCs/>
          <w:sz w:val="24"/>
          <w:szCs w:val="24"/>
        </w:rPr>
        <w:t>необходимо обратиться к кадастровому инженеру.</w:t>
      </w:r>
    </w:p>
    <w:p w:rsidR="00676F6B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22C">
        <w:rPr>
          <w:rFonts w:ascii="Times New Roman" w:hAnsi="Times New Roman" w:cs="Times New Roman"/>
          <w:bCs/>
          <w:sz w:val="24"/>
          <w:szCs w:val="24"/>
        </w:rPr>
        <w:t>Если границы земельного участка не определены,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обходимо проверить соответствие </w:t>
      </w:r>
      <w:r w:rsidRPr="0059422C">
        <w:rPr>
          <w:rFonts w:ascii="Times New Roman" w:hAnsi="Times New Roman" w:cs="Times New Roman"/>
          <w:bCs/>
          <w:sz w:val="24"/>
          <w:szCs w:val="24"/>
        </w:rPr>
        <w:t>фактической площади использования земельно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участка площади, указанной в </w:t>
      </w:r>
      <w:r w:rsidRPr="0059422C">
        <w:rPr>
          <w:rFonts w:ascii="Times New Roman" w:hAnsi="Times New Roman" w:cs="Times New Roman"/>
          <w:bCs/>
          <w:sz w:val="24"/>
          <w:szCs w:val="24"/>
        </w:rPr>
        <w:t>правоустанавливающих документах на землю.</w:t>
      </w:r>
      <w:r w:rsidRPr="0059422C">
        <w:rPr>
          <w:rFonts w:ascii="Times New Roman" w:hAnsi="Times New Roman" w:cs="Times New Roman"/>
          <w:bCs/>
          <w:sz w:val="24"/>
          <w:szCs w:val="24"/>
        </w:rPr>
        <w:cr/>
      </w:r>
    </w:p>
    <w:p w:rsidR="0059422C" w:rsidRPr="00676F6B" w:rsidRDefault="0059422C" w:rsidP="0059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Ю.Ю. Останина</w:t>
      </w: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главный специалист-эксперт </w:t>
      </w:r>
      <w:proofErr w:type="spellStart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Ребрихинского</w:t>
      </w:r>
      <w:proofErr w:type="spellEnd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отдела </w:t>
      </w:r>
    </w:p>
    <w:p w:rsidR="00F14018" w:rsidRPr="00F14018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Управления </w:t>
      </w:r>
      <w:proofErr w:type="spellStart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Алтайскому краю</w:t>
      </w:r>
    </w:p>
    <w:sectPr w:rsidR="00F14018" w:rsidRPr="00F14018" w:rsidSect="007B0E64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22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407BA"/>
    <w:rsid w:val="00044D0E"/>
    <w:rsid w:val="000A3917"/>
    <w:rsid w:val="000F78E7"/>
    <w:rsid w:val="00127F1C"/>
    <w:rsid w:val="00152873"/>
    <w:rsid w:val="001A748B"/>
    <w:rsid w:val="001B577B"/>
    <w:rsid w:val="001C16DD"/>
    <w:rsid w:val="00212E06"/>
    <w:rsid w:val="0025516F"/>
    <w:rsid w:val="002D0027"/>
    <w:rsid w:val="0032332B"/>
    <w:rsid w:val="003A2E25"/>
    <w:rsid w:val="003E5B32"/>
    <w:rsid w:val="004A75EE"/>
    <w:rsid w:val="0059422C"/>
    <w:rsid w:val="005C36CD"/>
    <w:rsid w:val="005D4C1E"/>
    <w:rsid w:val="00601640"/>
    <w:rsid w:val="00617AF6"/>
    <w:rsid w:val="0063746D"/>
    <w:rsid w:val="00637FCF"/>
    <w:rsid w:val="00641D60"/>
    <w:rsid w:val="00676F6B"/>
    <w:rsid w:val="0069380B"/>
    <w:rsid w:val="006E60F3"/>
    <w:rsid w:val="00711365"/>
    <w:rsid w:val="00732A6D"/>
    <w:rsid w:val="00777C49"/>
    <w:rsid w:val="007A4D21"/>
    <w:rsid w:val="007B0E64"/>
    <w:rsid w:val="007D290F"/>
    <w:rsid w:val="007D549B"/>
    <w:rsid w:val="008058C0"/>
    <w:rsid w:val="008500BB"/>
    <w:rsid w:val="00895A90"/>
    <w:rsid w:val="008C24CA"/>
    <w:rsid w:val="008D08D5"/>
    <w:rsid w:val="009D5686"/>
    <w:rsid w:val="00A0770B"/>
    <w:rsid w:val="00A26F16"/>
    <w:rsid w:val="00A44C76"/>
    <w:rsid w:val="00A623E8"/>
    <w:rsid w:val="00A73A68"/>
    <w:rsid w:val="00AF1142"/>
    <w:rsid w:val="00B25EB3"/>
    <w:rsid w:val="00B42CBF"/>
    <w:rsid w:val="00B65212"/>
    <w:rsid w:val="00BB1ABD"/>
    <w:rsid w:val="00BC2D40"/>
    <w:rsid w:val="00BD3023"/>
    <w:rsid w:val="00C30C66"/>
    <w:rsid w:val="00C63967"/>
    <w:rsid w:val="00C823FE"/>
    <w:rsid w:val="00C82B65"/>
    <w:rsid w:val="00CB7EBC"/>
    <w:rsid w:val="00CF6A22"/>
    <w:rsid w:val="00D105B9"/>
    <w:rsid w:val="00D115D3"/>
    <w:rsid w:val="00D47F87"/>
    <w:rsid w:val="00DB2461"/>
    <w:rsid w:val="00DB44C8"/>
    <w:rsid w:val="00E04B36"/>
    <w:rsid w:val="00E24E3E"/>
    <w:rsid w:val="00E73DFA"/>
    <w:rsid w:val="00EF794C"/>
    <w:rsid w:val="00F14018"/>
    <w:rsid w:val="00F73F78"/>
    <w:rsid w:val="00FB1235"/>
    <w:rsid w:val="00FC45EA"/>
    <w:rsid w:val="00FD36BE"/>
    <w:rsid w:val="00FE3E6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</cp:revision>
  <dcterms:created xsi:type="dcterms:W3CDTF">2023-01-09T04:52:00Z</dcterms:created>
  <dcterms:modified xsi:type="dcterms:W3CDTF">2023-01-29T16:07:00Z</dcterms:modified>
</cp:coreProperties>
</file>