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BA" w:rsidRDefault="00E64CCD">
      <w:pPr>
        <w:pStyle w:val="af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r>
        <w:rPr>
          <w:noProof/>
          <w:lang w:eastAsia="ru-RU"/>
        </w:rPr>
        <w:pict>
          <v:shape id="_x0000_i0" o:spid="_x0000_i1025" type="#_x0000_t75" style="width:156.6pt;height:57.6pt;mso-wrap-distance-left:0;mso-wrap-distance-top:0;mso-wrap-distance-right:0;mso-wrap-distance-bottom:0">
            <v:imagedata r:id="rId8" o:title=""/>
            <v:path textboxrect="0,0,0,0"/>
          </v:shape>
        </w:pic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DB6988" w:rsidRDefault="00DB6988" w:rsidP="00DB6988">
      <w:pPr>
        <w:spacing w:after="0" w:line="240" w:lineRule="auto"/>
        <w:ind w:firstLine="709"/>
        <w:jc w:val="both"/>
        <w:rPr>
          <w:rFonts w:ascii="Times New Roman" w:eastAsia="Times New Roman" w:hAnsi="Times New Roman" w:cs="Times New Roman"/>
          <w:b/>
          <w:bCs/>
          <w:color w:val="222222"/>
          <w:kern w:val="36"/>
          <w:sz w:val="28"/>
          <w:szCs w:val="28"/>
          <w:lang w:eastAsia="ru-RU"/>
        </w:rPr>
      </w:pPr>
    </w:p>
    <w:p w:rsidR="00E64CCD" w:rsidRPr="00E64CCD" w:rsidRDefault="00E64CCD" w:rsidP="00E64CCD">
      <w:pPr>
        <w:spacing w:after="0"/>
        <w:jc w:val="center"/>
        <w:rPr>
          <w:rFonts w:ascii="Times New Roman" w:eastAsia="Calibri" w:hAnsi="Times New Roman" w:cs="Times New Roman"/>
          <w:b/>
          <w:sz w:val="28"/>
          <w:szCs w:val="28"/>
        </w:rPr>
      </w:pPr>
      <w:bookmarkStart w:id="0" w:name="_GoBack"/>
      <w:r w:rsidRPr="00E64CCD">
        <w:rPr>
          <w:rFonts w:ascii="Times New Roman" w:eastAsia="Calibri" w:hAnsi="Times New Roman" w:cs="Times New Roman"/>
          <w:b/>
          <w:sz w:val="28"/>
          <w:szCs w:val="28"/>
        </w:rPr>
        <w:t>Краткая история развития геодезической сети на территории России</w:t>
      </w:r>
    </w:p>
    <w:bookmarkEnd w:id="0"/>
    <w:p w:rsidR="00E64CCD" w:rsidRPr="00E64CCD" w:rsidRDefault="00E64CCD" w:rsidP="00E64CCD">
      <w:pPr>
        <w:spacing w:after="0"/>
        <w:jc w:val="both"/>
        <w:rPr>
          <w:rFonts w:ascii="Times New Roman" w:eastAsia="Calibri" w:hAnsi="Times New Roman" w:cs="Times New Roman"/>
          <w:b/>
          <w:sz w:val="28"/>
          <w:szCs w:val="28"/>
        </w:rPr>
      </w:pPr>
    </w:p>
    <w:p w:rsidR="00E64CCD" w:rsidRPr="00E64CCD" w:rsidRDefault="00E64CCD" w:rsidP="00E64CCD">
      <w:pPr>
        <w:spacing w:after="0" w:line="240" w:lineRule="auto"/>
        <w:ind w:firstLine="709"/>
        <w:jc w:val="both"/>
        <w:rPr>
          <w:rFonts w:ascii="Times New Roman" w:eastAsia="Calibri" w:hAnsi="Times New Roman" w:cs="Times New Roman"/>
          <w:sz w:val="24"/>
          <w:szCs w:val="24"/>
        </w:rPr>
      </w:pPr>
      <w:r w:rsidRPr="00E64CCD">
        <w:rPr>
          <w:rFonts w:ascii="Times New Roman" w:eastAsia="Calibri" w:hAnsi="Times New Roman" w:cs="Times New Roman"/>
          <w:sz w:val="24"/>
          <w:szCs w:val="24"/>
        </w:rPr>
        <w:t>Геодезия возникла в глубокой древности, когда появилась необходимость ориентирования на местности, межевания объектов землевладений и измерения их площадей. Для решения этих задач, а также при строительстве различных сооружений определенных геометрических форм и размеров выполнялись специальные измерения на местности. По их результатам задавали уклоны искусственных водотоков, составляли чертежи участков земной поверхности и сооружений на ней.</w:t>
      </w:r>
    </w:p>
    <w:p w:rsidR="00E64CCD" w:rsidRPr="00E64CCD" w:rsidRDefault="00E64CCD" w:rsidP="00E64CCD">
      <w:pPr>
        <w:spacing w:after="0" w:line="240" w:lineRule="auto"/>
        <w:ind w:firstLine="709"/>
        <w:jc w:val="both"/>
        <w:rPr>
          <w:rFonts w:ascii="Times New Roman" w:eastAsia="Calibri" w:hAnsi="Times New Roman" w:cs="Times New Roman"/>
          <w:sz w:val="24"/>
          <w:szCs w:val="24"/>
        </w:rPr>
      </w:pPr>
      <w:r w:rsidRPr="00E64CCD">
        <w:rPr>
          <w:rFonts w:ascii="Times New Roman" w:eastAsia="Calibri" w:hAnsi="Times New Roman" w:cs="Times New Roman"/>
          <w:sz w:val="24"/>
          <w:szCs w:val="24"/>
        </w:rPr>
        <w:t xml:space="preserve">Во всех странах становление и развитие основных геодезических работ было связано с необходимостью картографирования территории государства. Так, в XVI столетии была составлена первая русская карта на Европейскую часть Московского государства, известная под названием «Большой чертеж». Исходными материалами при этом служили схематические чертежи, составляемые по отдельным районам на основе опросов, поэтому естественно такие карты содержали значительные искажения и ошибки. В начале XVIII столетия реформы государственного управления, проводимые Петром I, ускоренное экономическое развитие страны и новые военные задачи, стоящие перед государством, потребовали новых, более совершенных карт. В 1721 г. была издана первая в России Инструкция по топографо-геодезическим работам. Она устанавливала геодезические работы, которые надлежало выполнять при съемке местности. Это были первые геодезические работы, выполняемые в России для целей картографирования территории страны. </w:t>
      </w:r>
    </w:p>
    <w:p w:rsidR="00E64CCD" w:rsidRPr="00E64CCD" w:rsidRDefault="00E64CCD" w:rsidP="00E64CCD">
      <w:pPr>
        <w:spacing w:after="0" w:line="240" w:lineRule="auto"/>
        <w:ind w:firstLine="709"/>
        <w:jc w:val="both"/>
        <w:rPr>
          <w:rFonts w:ascii="Times New Roman" w:eastAsia="Calibri" w:hAnsi="Times New Roman" w:cs="Times New Roman"/>
          <w:sz w:val="24"/>
          <w:szCs w:val="24"/>
        </w:rPr>
      </w:pPr>
      <w:r w:rsidRPr="00E64CCD">
        <w:rPr>
          <w:rFonts w:ascii="Times New Roman" w:eastAsia="Calibri" w:hAnsi="Times New Roman" w:cs="Times New Roman"/>
          <w:sz w:val="24"/>
          <w:szCs w:val="24"/>
        </w:rPr>
        <w:t xml:space="preserve">После Октябрьской революции 1917 г. и Великой Отечественной войны 1941-1945 гг. в связи с восстановлением и развитием народного хозяйства страны возникла необходимость картографирования обширных территорий страны в крупных масштабах 1:5 000 и 1:2 000. </w:t>
      </w:r>
      <w:proofErr w:type="gramStart"/>
      <w:r w:rsidRPr="00E64CCD">
        <w:rPr>
          <w:rFonts w:ascii="Times New Roman" w:eastAsia="Calibri" w:hAnsi="Times New Roman" w:cs="Times New Roman"/>
          <w:sz w:val="24"/>
          <w:szCs w:val="24"/>
        </w:rPr>
        <w:t>Поскольку геодезическая сеть Российской Федерации была рассчитана на обеспечение топографических съемок не крупнее масштаба 1: 10 000, то в 1948 г. был поставлен и рассмотрен вопрос о дальнейшем повышении точности государственной геодезической сети СССР с ориентировкой ее на обеспечение топографических съемок крупных масштабов и решение геодезическими методами ряда новых задач научного, народнохозяйственного и оборонного значения.</w:t>
      </w:r>
      <w:proofErr w:type="gramEnd"/>
      <w:r w:rsidRPr="00E64CCD">
        <w:rPr>
          <w:rFonts w:ascii="Times New Roman" w:eastAsia="Calibri" w:hAnsi="Times New Roman" w:cs="Times New Roman"/>
          <w:sz w:val="24"/>
          <w:szCs w:val="24"/>
        </w:rPr>
        <w:t xml:space="preserve"> В послевоенные годы была разработана новая программа построения государственной геодезической сети СССР, опирающаяся на огромный опыт астрономо-геодезических работ в нашей стране, существенно окрепшую материально-техническую базу и новейшие достижения геодезической науки и практики.</w:t>
      </w:r>
    </w:p>
    <w:p w:rsidR="00E64CCD" w:rsidRPr="00E64CCD" w:rsidRDefault="00E64CCD" w:rsidP="00E64CCD">
      <w:pPr>
        <w:spacing w:after="0" w:line="240" w:lineRule="auto"/>
        <w:ind w:firstLine="709"/>
        <w:jc w:val="both"/>
        <w:rPr>
          <w:rFonts w:ascii="Times New Roman" w:eastAsia="Calibri" w:hAnsi="Times New Roman" w:cs="Times New Roman"/>
          <w:sz w:val="24"/>
          <w:szCs w:val="24"/>
        </w:rPr>
      </w:pPr>
      <w:r w:rsidRPr="00E64CCD">
        <w:rPr>
          <w:rFonts w:ascii="Times New Roman" w:eastAsia="Calibri" w:hAnsi="Times New Roman" w:cs="Times New Roman"/>
          <w:sz w:val="24"/>
          <w:szCs w:val="24"/>
        </w:rPr>
        <w:t xml:space="preserve">На территории Алтайского края работы по созданию пунктов государственной геодезической сети начаты в 1932 году. Построение государственной геодезической сети осуществлялось в соответствии с принципом перехода от общего к частному – от высокоточной геодезической сети к геодезическим сетям сгущения. </w:t>
      </w:r>
    </w:p>
    <w:p w:rsidR="00E64CCD" w:rsidRPr="00E64CCD" w:rsidRDefault="00E64CCD" w:rsidP="00E64CCD">
      <w:pPr>
        <w:spacing w:after="0" w:line="240" w:lineRule="auto"/>
        <w:ind w:firstLine="709"/>
        <w:jc w:val="both"/>
        <w:rPr>
          <w:rFonts w:ascii="Times New Roman" w:eastAsia="Calibri" w:hAnsi="Times New Roman" w:cs="Times New Roman"/>
          <w:sz w:val="24"/>
          <w:szCs w:val="24"/>
        </w:rPr>
      </w:pPr>
      <w:r w:rsidRPr="00E64CCD">
        <w:rPr>
          <w:rFonts w:ascii="Times New Roman" w:eastAsia="Calibri" w:hAnsi="Times New Roman" w:cs="Times New Roman"/>
          <w:sz w:val="24"/>
          <w:szCs w:val="24"/>
        </w:rPr>
        <w:t>«</w:t>
      </w:r>
      <w:r w:rsidRPr="00E64CCD">
        <w:rPr>
          <w:rFonts w:ascii="Times New Roman" w:eastAsia="Calibri" w:hAnsi="Times New Roman" w:cs="Times New Roman"/>
          <w:i/>
          <w:sz w:val="24"/>
          <w:szCs w:val="24"/>
        </w:rPr>
        <w:t>На сегодняшний день на территории Алтайского края зарегистрировано 4040 пунктов государственной геодезической сети</w:t>
      </w:r>
      <w:r w:rsidRPr="00E64CCD">
        <w:rPr>
          <w:rFonts w:ascii="Times New Roman" w:eastAsia="Calibri" w:hAnsi="Times New Roman" w:cs="Times New Roman"/>
          <w:sz w:val="24"/>
          <w:szCs w:val="24"/>
        </w:rPr>
        <w:t xml:space="preserve">», – добавляет руководитель краевого Управления </w:t>
      </w:r>
      <w:proofErr w:type="spellStart"/>
      <w:r w:rsidRPr="00E64CCD">
        <w:rPr>
          <w:rFonts w:ascii="Times New Roman" w:eastAsia="Calibri" w:hAnsi="Times New Roman" w:cs="Times New Roman"/>
          <w:sz w:val="24"/>
          <w:szCs w:val="24"/>
        </w:rPr>
        <w:t>Росреестра</w:t>
      </w:r>
      <w:proofErr w:type="spellEnd"/>
      <w:r w:rsidRPr="00E64CCD">
        <w:rPr>
          <w:rFonts w:ascii="Times New Roman" w:eastAsia="Calibri" w:hAnsi="Times New Roman" w:cs="Times New Roman"/>
          <w:sz w:val="24"/>
          <w:szCs w:val="24"/>
        </w:rPr>
        <w:t xml:space="preserve"> Юрий Калашников. -  «</w:t>
      </w:r>
      <w:r w:rsidRPr="00E64CCD">
        <w:rPr>
          <w:rFonts w:ascii="Times New Roman" w:eastAsia="Calibri" w:hAnsi="Times New Roman" w:cs="Times New Roman"/>
          <w:i/>
          <w:sz w:val="24"/>
          <w:szCs w:val="24"/>
        </w:rPr>
        <w:t xml:space="preserve">Управлением </w:t>
      </w:r>
      <w:proofErr w:type="spellStart"/>
      <w:r w:rsidRPr="00E64CCD">
        <w:rPr>
          <w:rFonts w:ascii="Times New Roman" w:eastAsia="Calibri" w:hAnsi="Times New Roman" w:cs="Times New Roman"/>
          <w:i/>
          <w:sz w:val="24"/>
          <w:szCs w:val="24"/>
        </w:rPr>
        <w:t>Росреестра</w:t>
      </w:r>
      <w:proofErr w:type="spellEnd"/>
      <w:r w:rsidRPr="00E64CCD">
        <w:rPr>
          <w:rFonts w:ascii="Times New Roman" w:eastAsia="Calibri" w:hAnsi="Times New Roman" w:cs="Times New Roman"/>
          <w:i/>
          <w:sz w:val="24"/>
          <w:szCs w:val="24"/>
        </w:rPr>
        <w:t xml:space="preserve"> по Алтайскому краю в отношении всех геодезических пунктов установлены охранные зоны. Сведения об охранных зонах внесены в Единый государственный реестр недвижимости</w:t>
      </w:r>
      <w:r w:rsidRPr="00E64CCD">
        <w:rPr>
          <w:rFonts w:ascii="Times New Roman" w:eastAsia="Calibri" w:hAnsi="Times New Roman" w:cs="Times New Roman"/>
          <w:sz w:val="24"/>
          <w:szCs w:val="24"/>
        </w:rPr>
        <w:t>».</w:t>
      </w:r>
    </w:p>
    <w:p w:rsidR="00F851BA" w:rsidRPr="00F851BA" w:rsidRDefault="00F851BA" w:rsidP="00F851BA">
      <w:pPr>
        <w:spacing w:after="0"/>
        <w:jc w:val="both"/>
        <w:rPr>
          <w:rFonts w:ascii="Times New Roman" w:eastAsia="Times New Roman" w:hAnsi="Times New Roman" w:cs="Times New Roman"/>
          <w:sz w:val="28"/>
          <w:szCs w:val="28"/>
          <w:lang w:eastAsia="ru-RU"/>
        </w:rPr>
      </w:pP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206A17">
      <w:headerReference w:type="default" r:id="rId9"/>
      <w:pgSz w:w="11906" w:h="16838"/>
      <w:pgMar w:top="1134"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5F" w:rsidRDefault="00A4185F">
      <w:pPr>
        <w:spacing w:after="0" w:line="240" w:lineRule="auto"/>
      </w:pPr>
      <w:r>
        <w:separator/>
      </w:r>
    </w:p>
  </w:endnote>
  <w:endnote w:type="continuationSeparator" w:id="0">
    <w:p w:rsidR="00A4185F" w:rsidRDefault="00A4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5F" w:rsidRDefault="00A4185F">
      <w:pPr>
        <w:spacing w:after="0" w:line="240" w:lineRule="auto"/>
      </w:pPr>
      <w:r>
        <w:separator/>
      </w:r>
    </w:p>
  </w:footnote>
  <w:footnote w:type="continuationSeparator" w:id="0">
    <w:p w:rsidR="00A4185F" w:rsidRDefault="00A4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5E2EAC">
        <w:pPr>
          <w:pStyle w:val="a9"/>
          <w:jc w:val="center"/>
        </w:pPr>
        <w:r>
          <w:fldChar w:fldCharType="begin"/>
        </w:r>
        <w:r w:rsidR="00E73DFA">
          <w:instrText>PAGE   \* MERGEFORMAT</w:instrText>
        </w:r>
        <w:r>
          <w:fldChar w:fldCharType="separate"/>
        </w:r>
        <w:r w:rsidR="00E64CCD">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D3280E"/>
    <w:multiLevelType w:val="hybridMultilevel"/>
    <w:tmpl w:val="5AC83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464F07"/>
    <w:multiLevelType w:val="hybridMultilevel"/>
    <w:tmpl w:val="3006A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8">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9B441A"/>
    <w:multiLevelType w:val="hybridMultilevel"/>
    <w:tmpl w:val="73CA92FC"/>
    <w:lvl w:ilvl="0" w:tplc="8B4C6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3C4295"/>
    <w:multiLevelType w:val="multilevel"/>
    <w:tmpl w:val="19A4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E86DF0"/>
    <w:multiLevelType w:val="hybridMultilevel"/>
    <w:tmpl w:val="1D10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7C0A00"/>
    <w:multiLevelType w:val="hybridMultilevel"/>
    <w:tmpl w:val="AA88D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5">
    <w:nsid w:val="66312822"/>
    <w:multiLevelType w:val="hybridMultilevel"/>
    <w:tmpl w:val="AECC375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8">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14"/>
  </w:num>
  <w:num w:numId="2">
    <w:abstractNumId w:val="17"/>
  </w:num>
  <w:num w:numId="3">
    <w:abstractNumId w:val="18"/>
  </w:num>
  <w:num w:numId="4">
    <w:abstractNumId w:val="7"/>
  </w:num>
  <w:num w:numId="5">
    <w:abstractNumId w:val="16"/>
  </w:num>
  <w:num w:numId="6">
    <w:abstractNumId w:val="8"/>
  </w:num>
  <w:num w:numId="7">
    <w:abstractNumId w:val="5"/>
  </w:num>
  <w:num w:numId="8">
    <w:abstractNumId w:val="3"/>
  </w:num>
  <w:num w:numId="9">
    <w:abstractNumId w:val="0"/>
  </w:num>
  <w:num w:numId="10">
    <w:abstractNumId w:val="13"/>
  </w:num>
  <w:num w:numId="11">
    <w:abstractNumId w:val="6"/>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2"/>
  </w:num>
  <w:num w:numId="17">
    <w:abstractNumId w:val="4"/>
  </w:num>
  <w:num w:numId="18">
    <w:abstractNumId w:val="1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26F16"/>
    <w:rsid w:val="00023A2F"/>
    <w:rsid w:val="0002711D"/>
    <w:rsid w:val="00042B1E"/>
    <w:rsid w:val="0005207B"/>
    <w:rsid w:val="00054DDC"/>
    <w:rsid w:val="00057355"/>
    <w:rsid w:val="00064EC6"/>
    <w:rsid w:val="00091B61"/>
    <w:rsid w:val="000C19AE"/>
    <w:rsid w:val="000D4E58"/>
    <w:rsid w:val="000E2197"/>
    <w:rsid w:val="00101E95"/>
    <w:rsid w:val="00103730"/>
    <w:rsid w:val="00106F29"/>
    <w:rsid w:val="001077C6"/>
    <w:rsid w:val="00111C3A"/>
    <w:rsid w:val="00137BFD"/>
    <w:rsid w:val="00137C21"/>
    <w:rsid w:val="00142F86"/>
    <w:rsid w:val="00147072"/>
    <w:rsid w:val="00154AD8"/>
    <w:rsid w:val="00155589"/>
    <w:rsid w:val="001568EE"/>
    <w:rsid w:val="00162115"/>
    <w:rsid w:val="00164360"/>
    <w:rsid w:val="00187FE4"/>
    <w:rsid w:val="001A4E8D"/>
    <w:rsid w:val="001B0AA7"/>
    <w:rsid w:val="001C539C"/>
    <w:rsid w:val="001D2ABC"/>
    <w:rsid w:val="001E5AD8"/>
    <w:rsid w:val="00204B34"/>
    <w:rsid w:val="00206A17"/>
    <w:rsid w:val="00206B62"/>
    <w:rsid w:val="00243086"/>
    <w:rsid w:val="002743E6"/>
    <w:rsid w:val="002751F3"/>
    <w:rsid w:val="002772E4"/>
    <w:rsid w:val="00277A3F"/>
    <w:rsid w:val="0028160D"/>
    <w:rsid w:val="00282330"/>
    <w:rsid w:val="00290094"/>
    <w:rsid w:val="002A0CEC"/>
    <w:rsid w:val="002A132A"/>
    <w:rsid w:val="002A3A08"/>
    <w:rsid w:val="002C40B4"/>
    <w:rsid w:val="002C6AA5"/>
    <w:rsid w:val="002D0027"/>
    <w:rsid w:val="002D27E8"/>
    <w:rsid w:val="002F0F2D"/>
    <w:rsid w:val="002F1087"/>
    <w:rsid w:val="003148AB"/>
    <w:rsid w:val="00325B84"/>
    <w:rsid w:val="003331F2"/>
    <w:rsid w:val="00340C9C"/>
    <w:rsid w:val="00343D38"/>
    <w:rsid w:val="00347E66"/>
    <w:rsid w:val="0035241C"/>
    <w:rsid w:val="0035402B"/>
    <w:rsid w:val="00355EB0"/>
    <w:rsid w:val="0038055D"/>
    <w:rsid w:val="003847FD"/>
    <w:rsid w:val="003A2E25"/>
    <w:rsid w:val="003A7BDC"/>
    <w:rsid w:val="003C5AED"/>
    <w:rsid w:val="00400B52"/>
    <w:rsid w:val="00405B3E"/>
    <w:rsid w:val="00410FC3"/>
    <w:rsid w:val="004169E6"/>
    <w:rsid w:val="004209F0"/>
    <w:rsid w:val="004316C2"/>
    <w:rsid w:val="00434276"/>
    <w:rsid w:val="00441642"/>
    <w:rsid w:val="0044299E"/>
    <w:rsid w:val="00446023"/>
    <w:rsid w:val="004519E6"/>
    <w:rsid w:val="0048172E"/>
    <w:rsid w:val="00494C10"/>
    <w:rsid w:val="00497ABE"/>
    <w:rsid w:val="004B4298"/>
    <w:rsid w:val="004B69FC"/>
    <w:rsid w:val="004D4DD1"/>
    <w:rsid w:val="004F550F"/>
    <w:rsid w:val="005007C6"/>
    <w:rsid w:val="005108F3"/>
    <w:rsid w:val="005146AB"/>
    <w:rsid w:val="00517104"/>
    <w:rsid w:val="00541F0F"/>
    <w:rsid w:val="00594B0D"/>
    <w:rsid w:val="005962D9"/>
    <w:rsid w:val="005A7954"/>
    <w:rsid w:val="005B1975"/>
    <w:rsid w:val="005C0CA9"/>
    <w:rsid w:val="005C36CD"/>
    <w:rsid w:val="005D4C1E"/>
    <w:rsid w:val="005E2EAC"/>
    <w:rsid w:val="005E44E4"/>
    <w:rsid w:val="005E4799"/>
    <w:rsid w:val="0061014B"/>
    <w:rsid w:val="0063746D"/>
    <w:rsid w:val="00641D60"/>
    <w:rsid w:val="00644957"/>
    <w:rsid w:val="00657AEB"/>
    <w:rsid w:val="0067591D"/>
    <w:rsid w:val="00680C3F"/>
    <w:rsid w:val="006B77DF"/>
    <w:rsid w:val="00723215"/>
    <w:rsid w:val="00725E0E"/>
    <w:rsid w:val="007277D8"/>
    <w:rsid w:val="00732A6D"/>
    <w:rsid w:val="00733BBA"/>
    <w:rsid w:val="00761DE6"/>
    <w:rsid w:val="00770107"/>
    <w:rsid w:val="00777C49"/>
    <w:rsid w:val="00785522"/>
    <w:rsid w:val="00792444"/>
    <w:rsid w:val="00792485"/>
    <w:rsid w:val="007A2E88"/>
    <w:rsid w:val="007C5B8F"/>
    <w:rsid w:val="007D36B4"/>
    <w:rsid w:val="007F7302"/>
    <w:rsid w:val="008058C0"/>
    <w:rsid w:val="008225C3"/>
    <w:rsid w:val="00832FE9"/>
    <w:rsid w:val="00833961"/>
    <w:rsid w:val="00834E24"/>
    <w:rsid w:val="008379B5"/>
    <w:rsid w:val="00840D56"/>
    <w:rsid w:val="00845573"/>
    <w:rsid w:val="0085398D"/>
    <w:rsid w:val="008720EA"/>
    <w:rsid w:val="00874CE3"/>
    <w:rsid w:val="00876709"/>
    <w:rsid w:val="008A3735"/>
    <w:rsid w:val="008B72B4"/>
    <w:rsid w:val="008C4579"/>
    <w:rsid w:val="008D09FD"/>
    <w:rsid w:val="008D15D3"/>
    <w:rsid w:val="008D176D"/>
    <w:rsid w:val="008E4877"/>
    <w:rsid w:val="008F0A9E"/>
    <w:rsid w:val="00906F08"/>
    <w:rsid w:val="0091353D"/>
    <w:rsid w:val="009243FB"/>
    <w:rsid w:val="009274FB"/>
    <w:rsid w:val="00941480"/>
    <w:rsid w:val="00944358"/>
    <w:rsid w:val="00963804"/>
    <w:rsid w:val="00972397"/>
    <w:rsid w:val="00975DBE"/>
    <w:rsid w:val="00982FE8"/>
    <w:rsid w:val="00985E42"/>
    <w:rsid w:val="009876C7"/>
    <w:rsid w:val="009C5CF4"/>
    <w:rsid w:val="009C7FCA"/>
    <w:rsid w:val="009D75D0"/>
    <w:rsid w:val="009E2125"/>
    <w:rsid w:val="009F0C08"/>
    <w:rsid w:val="009F3FE0"/>
    <w:rsid w:val="009F478F"/>
    <w:rsid w:val="009F49F7"/>
    <w:rsid w:val="009F67C7"/>
    <w:rsid w:val="00A01331"/>
    <w:rsid w:val="00A26F16"/>
    <w:rsid w:val="00A4185F"/>
    <w:rsid w:val="00A50BE9"/>
    <w:rsid w:val="00A73A68"/>
    <w:rsid w:val="00A82822"/>
    <w:rsid w:val="00A8312A"/>
    <w:rsid w:val="00AA320F"/>
    <w:rsid w:val="00AD6A7C"/>
    <w:rsid w:val="00AE6186"/>
    <w:rsid w:val="00AE65DD"/>
    <w:rsid w:val="00B01E69"/>
    <w:rsid w:val="00B204B7"/>
    <w:rsid w:val="00B2268B"/>
    <w:rsid w:val="00B25EB3"/>
    <w:rsid w:val="00B268F6"/>
    <w:rsid w:val="00B42CBF"/>
    <w:rsid w:val="00B62036"/>
    <w:rsid w:val="00B65212"/>
    <w:rsid w:val="00B660CB"/>
    <w:rsid w:val="00B766C1"/>
    <w:rsid w:val="00B77755"/>
    <w:rsid w:val="00B77EDB"/>
    <w:rsid w:val="00B85AC5"/>
    <w:rsid w:val="00B9118B"/>
    <w:rsid w:val="00BB475E"/>
    <w:rsid w:val="00BB760D"/>
    <w:rsid w:val="00BD63A9"/>
    <w:rsid w:val="00C01C7D"/>
    <w:rsid w:val="00C0693F"/>
    <w:rsid w:val="00C10321"/>
    <w:rsid w:val="00C20D73"/>
    <w:rsid w:val="00C21088"/>
    <w:rsid w:val="00C360B4"/>
    <w:rsid w:val="00C55895"/>
    <w:rsid w:val="00C609BD"/>
    <w:rsid w:val="00C63967"/>
    <w:rsid w:val="00C63F18"/>
    <w:rsid w:val="00C667E4"/>
    <w:rsid w:val="00C74A33"/>
    <w:rsid w:val="00C776B7"/>
    <w:rsid w:val="00C8430E"/>
    <w:rsid w:val="00C8636C"/>
    <w:rsid w:val="00C90041"/>
    <w:rsid w:val="00CA55CD"/>
    <w:rsid w:val="00CD4C55"/>
    <w:rsid w:val="00CD62D2"/>
    <w:rsid w:val="00CE7975"/>
    <w:rsid w:val="00CF0BB5"/>
    <w:rsid w:val="00CF1958"/>
    <w:rsid w:val="00CF5C7A"/>
    <w:rsid w:val="00D02E8B"/>
    <w:rsid w:val="00D16956"/>
    <w:rsid w:val="00D264D7"/>
    <w:rsid w:val="00D51B53"/>
    <w:rsid w:val="00D62D18"/>
    <w:rsid w:val="00D7084D"/>
    <w:rsid w:val="00D73A10"/>
    <w:rsid w:val="00D90BB7"/>
    <w:rsid w:val="00D92389"/>
    <w:rsid w:val="00D92A6C"/>
    <w:rsid w:val="00D94659"/>
    <w:rsid w:val="00DB2461"/>
    <w:rsid w:val="00DB44C8"/>
    <w:rsid w:val="00DB6988"/>
    <w:rsid w:val="00DD04C9"/>
    <w:rsid w:val="00DE057B"/>
    <w:rsid w:val="00DE178C"/>
    <w:rsid w:val="00E00C0E"/>
    <w:rsid w:val="00E14399"/>
    <w:rsid w:val="00E40522"/>
    <w:rsid w:val="00E4274E"/>
    <w:rsid w:val="00E46A8B"/>
    <w:rsid w:val="00E478DA"/>
    <w:rsid w:val="00E626CB"/>
    <w:rsid w:val="00E64CCD"/>
    <w:rsid w:val="00E70258"/>
    <w:rsid w:val="00E728AB"/>
    <w:rsid w:val="00E73DFA"/>
    <w:rsid w:val="00E9353A"/>
    <w:rsid w:val="00EE6702"/>
    <w:rsid w:val="00EF1579"/>
    <w:rsid w:val="00F13F88"/>
    <w:rsid w:val="00F14018"/>
    <w:rsid w:val="00F34862"/>
    <w:rsid w:val="00F60870"/>
    <w:rsid w:val="00F646FF"/>
    <w:rsid w:val="00F73F78"/>
    <w:rsid w:val="00F851BA"/>
    <w:rsid w:val="00F902A3"/>
    <w:rsid w:val="00F93481"/>
    <w:rsid w:val="00F93984"/>
    <w:rsid w:val="00F96972"/>
    <w:rsid w:val="00F970B9"/>
    <w:rsid w:val="00FB1235"/>
    <w:rsid w:val="00FB1B36"/>
    <w:rsid w:val="00FB5086"/>
    <w:rsid w:val="00FD74D6"/>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AC"/>
  </w:style>
  <w:style w:type="paragraph" w:styleId="1">
    <w:name w:val="heading 1"/>
    <w:basedOn w:val="a"/>
    <w:next w:val="a"/>
    <w:link w:val="10"/>
    <w:uiPriority w:val="9"/>
    <w:qFormat/>
    <w:rsid w:val="005E2E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E2EA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E2EA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E2EA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E2EA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E2EA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E2EA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E2EA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E2EA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E2EAC"/>
    <w:rPr>
      <w:rFonts w:ascii="Arial" w:eastAsia="Arial" w:hAnsi="Arial" w:cs="Arial"/>
      <w:sz w:val="40"/>
      <w:szCs w:val="40"/>
    </w:rPr>
  </w:style>
  <w:style w:type="character" w:customStyle="1" w:styleId="20">
    <w:name w:val="Заголовок 2 Знак"/>
    <w:basedOn w:val="a0"/>
    <w:link w:val="2"/>
    <w:uiPriority w:val="9"/>
    <w:rsid w:val="005E2EAC"/>
    <w:rPr>
      <w:rFonts w:ascii="Arial" w:eastAsia="Arial" w:hAnsi="Arial" w:cs="Arial"/>
      <w:sz w:val="34"/>
    </w:rPr>
  </w:style>
  <w:style w:type="character" w:customStyle="1" w:styleId="30">
    <w:name w:val="Заголовок 3 Знак"/>
    <w:basedOn w:val="a0"/>
    <w:link w:val="3"/>
    <w:uiPriority w:val="9"/>
    <w:rsid w:val="005E2EAC"/>
    <w:rPr>
      <w:rFonts w:ascii="Arial" w:eastAsia="Arial" w:hAnsi="Arial" w:cs="Arial"/>
      <w:sz w:val="30"/>
      <w:szCs w:val="30"/>
    </w:rPr>
  </w:style>
  <w:style w:type="character" w:customStyle="1" w:styleId="40">
    <w:name w:val="Заголовок 4 Знак"/>
    <w:basedOn w:val="a0"/>
    <w:link w:val="4"/>
    <w:uiPriority w:val="9"/>
    <w:rsid w:val="005E2EAC"/>
    <w:rPr>
      <w:rFonts w:ascii="Arial" w:eastAsia="Arial" w:hAnsi="Arial" w:cs="Arial"/>
      <w:b/>
      <w:bCs/>
      <w:sz w:val="26"/>
      <w:szCs w:val="26"/>
    </w:rPr>
  </w:style>
  <w:style w:type="character" w:customStyle="1" w:styleId="50">
    <w:name w:val="Заголовок 5 Знак"/>
    <w:basedOn w:val="a0"/>
    <w:link w:val="5"/>
    <w:uiPriority w:val="9"/>
    <w:rsid w:val="005E2EAC"/>
    <w:rPr>
      <w:rFonts w:ascii="Arial" w:eastAsia="Arial" w:hAnsi="Arial" w:cs="Arial"/>
      <w:b/>
      <w:bCs/>
      <w:sz w:val="24"/>
      <w:szCs w:val="24"/>
    </w:rPr>
  </w:style>
  <w:style w:type="character" w:customStyle="1" w:styleId="60">
    <w:name w:val="Заголовок 6 Знак"/>
    <w:basedOn w:val="a0"/>
    <w:link w:val="6"/>
    <w:uiPriority w:val="9"/>
    <w:rsid w:val="005E2EAC"/>
    <w:rPr>
      <w:rFonts w:ascii="Arial" w:eastAsia="Arial" w:hAnsi="Arial" w:cs="Arial"/>
      <w:b/>
      <w:bCs/>
      <w:sz w:val="22"/>
      <w:szCs w:val="22"/>
    </w:rPr>
  </w:style>
  <w:style w:type="character" w:customStyle="1" w:styleId="70">
    <w:name w:val="Заголовок 7 Знак"/>
    <w:basedOn w:val="a0"/>
    <w:link w:val="7"/>
    <w:uiPriority w:val="9"/>
    <w:rsid w:val="005E2EAC"/>
    <w:rPr>
      <w:rFonts w:ascii="Arial" w:eastAsia="Arial" w:hAnsi="Arial" w:cs="Arial"/>
      <w:b/>
      <w:bCs/>
      <w:i/>
      <w:iCs/>
      <w:sz w:val="22"/>
      <w:szCs w:val="22"/>
    </w:rPr>
  </w:style>
  <w:style w:type="character" w:customStyle="1" w:styleId="80">
    <w:name w:val="Заголовок 8 Знак"/>
    <w:basedOn w:val="a0"/>
    <w:link w:val="8"/>
    <w:uiPriority w:val="9"/>
    <w:rsid w:val="005E2EAC"/>
    <w:rPr>
      <w:rFonts w:ascii="Arial" w:eastAsia="Arial" w:hAnsi="Arial" w:cs="Arial"/>
      <w:i/>
      <w:iCs/>
      <w:sz w:val="22"/>
      <w:szCs w:val="22"/>
    </w:rPr>
  </w:style>
  <w:style w:type="character" w:customStyle="1" w:styleId="90">
    <w:name w:val="Заголовок 9 Знак"/>
    <w:basedOn w:val="a0"/>
    <w:link w:val="9"/>
    <w:uiPriority w:val="9"/>
    <w:rsid w:val="005E2EAC"/>
    <w:rPr>
      <w:rFonts w:ascii="Arial" w:eastAsia="Arial" w:hAnsi="Arial" w:cs="Arial"/>
      <w:i/>
      <w:iCs/>
      <w:sz w:val="21"/>
      <w:szCs w:val="21"/>
    </w:rPr>
  </w:style>
  <w:style w:type="paragraph" w:styleId="a3">
    <w:name w:val="Title"/>
    <w:basedOn w:val="a"/>
    <w:next w:val="a"/>
    <w:link w:val="a4"/>
    <w:uiPriority w:val="10"/>
    <w:qFormat/>
    <w:rsid w:val="005E2EAC"/>
    <w:pPr>
      <w:spacing w:before="300" w:after="200"/>
      <w:contextualSpacing/>
    </w:pPr>
    <w:rPr>
      <w:sz w:val="48"/>
      <w:szCs w:val="48"/>
    </w:rPr>
  </w:style>
  <w:style w:type="character" w:customStyle="1" w:styleId="a4">
    <w:name w:val="Название Знак"/>
    <w:basedOn w:val="a0"/>
    <w:link w:val="a3"/>
    <w:uiPriority w:val="10"/>
    <w:rsid w:val="005E2EAC"/>
    <w:rPr>
      <w:sz w:val="48"/>
      <w:szCs w:val="48"/>
    </w:rPr>
  </w:style>
  <w:style w:type="paragraph" w:styleId="a5">
    <w:name w:val="Subtitle"/>
    <w:basedOn w:val="a"/>
    <w:next w:val="a"/>
    <w:link w:val="a6"/>
    <w:uiPriority w:val="11"/>
    <w:qFormat/>
    <w:rsid w:val="005E2EAC"/>
    <w:pPr>
      <w:spacing w:before="200" w:after="200"/>
    </w:pPr>
    <w:rPr>
      <w:sz w:val="24"/>
      <w:szCs w:val="24"/>
    </w:rPr>
  </w:style>
  <w:style w:type="character" w:customStyle="1" w:styleId="a6">
    <w:name w:val="Подзаголовок Знак"/>
    <w:basedOn w:val="a0"/>
    <w:link w:val="a5"/>
    <w:uiPriority w:val="11"/>
    <w:rsid w:val="005E2EAC"/>
    <w:rPr>
      <w:sz w:val="24"/>
      <w:szCs w:val="24"/>
    </w:rPr>
  </w:style>
  <w:style w:type="paragraph" w:styleId="21">
    <w:name w:val="Quote"/>
    <w:basedOn w:val="a"/>
    <w:next w:val="a"/>
    <w:link w:val="22"/>
    <w:uiPriority w:val="29"/>
    <w:qFormat/>
    <w:rsid w:val="005E2EAC"/>
    <w:pPr>
      <w:ind w:left="720" w:right="720"/>
    </w:pPr>
    <w:rPr>
      <w:i/>
    </w:rPr>
  </w:style>
  <w:style w:type="character" w:customStyle="1" w:styleId="22">
    <w:name w:val="Цитата 2 Знак"/>
    <w:link w:val="21"/>
    <w:uiPriority w:val="29"/>
    <w:rsid w:val="005E2EAC"/>
    <w:rPr>
      <w:i/>
    </w:rPr>
  </w:style>
  <w:style w:type="paragraph" w:styleId="a7">
    <w:name w:val="Intense Quote"/>
    <w:basedOn w:val="a"/>
    <w:next w:val="a"/>
    <w:link w:val="a8"/>
    <w:uiPriority w:val="30"/>
    <w:qFormat/>
    <w:rsid w:val="005E2EA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5E2EAC"/>
    <w:rPr>
      <w:i/>
    </w:rPr>
  </w:style>
  <w:style w:type="paragraph" w:styleId="a9">
    <w:name w:val="header"/>
    <w:basedOn w:val="a"/>
    <w:link w:val="aa"/>
    <w:uiPriority w:val="99"/>
    <w:unhideWhenUsed/>
    <w:rsid w:val="005E2EAC"/>
    <w:pPr>
      <w:tabs>
        <w:tab w:val="center" w:pos="7143"/>
        <w:tab w:val="right" w:pos="14287"/>
      </w:tabs>
      <w:spacing w:after="0" w:line="240" w:lineRule="auto"/>
    </w:pPr>
  </w:style>
  <w:style w:type="character" w:customStyle="1" w:styleId="aa">
    <w:name w:val="Верхний колонтитул Знак"/>
    <w:basedOn w:val="a0"/>
    <w:link w:val="a9"/>
    <w:uiPriority w:val="99"/>
    <w:rsid w:val="005E2EAC"/>
  </w:style>
  <w:style w:type="paragraph" w:styleId="ab">
    <w:name w:val="footer"/>
    <w:basedOn w:val="a"/>
    <w:link w:val="ac"/>
    <w:uiPriority w:val="99"/>
    <w:unhideWhenUsed/>
    <w:rsid w:val="005E2EAC"/>
    <w:pPr>
      <w:tabs>
        <w:tab w:val="center" w:pos="7143"/>
        <w:tab w:val="right" w:pos="14287"/>
      </w:tabs>
      <w:spacing w:after="0" w:line="240" w:lineRule="auto"/>
    </w:pPr>
  </w:style>
  <w:style w:type="character" w:customStyle="1" w:styleId="FooterChar">
    <w:name w:val="Footer Char"/>
    <w:basedOn w:val="a0"/>
    <w:uiPriority w:val="99"/>
    <w:rsid w:val="005E2EAC"/>
  </w:style>
  <w:style w:type="paragraph" w:styleId="ad">
    <w:name w:val="caption"/>
    <w:basedOn w:val="a"/>
    <w:next w:val="a"/>
    <w:uiPriority w:val="35"/>
    <w:semiHidden/>
    <w:unhideWhenUsed/>
    <w:qFormat/>
    <w:rsid w:val="005E2EAC"/>
    <w:pPr>
      <w:spacing w:line="276" w:lineRule="auto"/>
    </w:pPr>
    <w:rPr>
      <w:b/>
      <w:bCs/>
      <w:color w:val="5B9BD5" w:themeColor="accent1"/>
      <w:sz w:val="18"/>
      <w:szCs w:val="18"/>
    </w:rPr>
  </w:style>
  <w:style w:type="character" w:customStyle="1" w:styleId="ac">
    <w:name w:val="Нижний колонтитул Знак"/>
    <w:link w:val="ab"/>
    <w:uiPriority w:val="99"/>
    <w:rsid w:val="005E2EAC"/>
  </w:style>
  <w:style w:type="table" w:styleId="ae">
    <w:name w:val="Table Grid"/>
    <w:basedOn w:val="a1"/>
    <w:uiPriority w:val="59"/>
    <w:rsid w:val="005E2E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E2E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5E2E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5E2EAC"/>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E2E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5E2E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5E2E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5E2EAC"/>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E2EAC"/>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E2EAC"/>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E2EAC"/>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E2EAC"/>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E2EAC"/>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E2EAC"/>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E2E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E2E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E2E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E2E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E2E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E2E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E2E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5E2E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E2E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E2E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E2E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E2E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E2E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E2E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5E2EAC"/>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E2E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E2E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E2E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E2E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E2E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E2E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E2E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5E2EAC"/>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E2EAC"/>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E2E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E2EAC"/>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E2E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E2E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E2EA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5E2EAC"/>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E2EAC"/>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E2EAC"/>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E2EAC"/>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E2EAC"/>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E2EAC"/>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E2EAC"/>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E2E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5E2EAC"/>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E2EAC"/>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E2EAC"/>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E2EAC"/>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E2EAC"/>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E2EAC"/>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E2EAC"/>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5E2E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E2E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E2E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E2EAC"/>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E2E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E2EAC"/>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E2EAC"/>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E2E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E2E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E2E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E2E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E2E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E2E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E2E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5E2EAC"/>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E2EAC"/>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E2EAC"/>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E2EAC"/>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E2EAC"/>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E2EAC"/>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E2EAC"/>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5E2E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E2EAC"/>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E2EAC"/>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E2EAC"/>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E2EAC"/>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E2EAC"/>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E2EAC"/>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E2EAC"/>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E2EAC"/>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E2EAC"/>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E2EAC"/>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E2EAC"/>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E2EAC"/>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E2EAC"/>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E2E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E2EAC"/>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E2EAC"/>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E2EAC"/>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E2EAC"/>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E2EAC"/>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E2EAC"/>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E2EAC"/>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E2EAC"/>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rsid w:val="005E2EAC"/>
    <w:pPr>
      <w:spacing w:after="40" w:line="240" w:lineRule="auto"/>
    </w:pPr>
    <w:rPr>
      <w:sz w:val="18"/>
    </w:rPr>
  </w:style>
  <w:style w:type="character" w:customStyle="1" w:styleId="af0">
    <w:name w:val="Текст сноски Знак"/>
    <w:link w:val="af"/>
    <w:uiPriority w:val="99"/>
    <w:rsid w:val="005E2EAC"/>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nhideWhenUsed/>
    <w:qFormat/>
    <w:rsid w:val="005E2EAC"/>
    <w:rPr>
      <w:vertAlign w:val="superscript"/>
    </w:rPr>
  </w:style>
  <w:style w:type="paragraph" w:styleId="af2">
    <w:name w:val="endnote text"/>
    <w:basedOn w:val="a"/>
    <w:link w:val="af3"/>
    <w:uiPriority w:val="99"/>
    <w:semiHidden/>
    <w:unhideWhenUsed/>
    <w:rsid w:val="005E2EAC"/>
    <w:pPr>
      <w:spacing w:after="0" w:line="240" w:lineRule="auto"/>
    </w:pPr>
    <w:rPr>
      <w:sz w:val="20"/>
    </w:rPr>
  </w:style>
  <w:style w:type="character" w:customStyle="1" w:styleId="af3">
    <w:name w:val="Текст концевой сноски Знак"/>
    <w:link w:val="af2"/>
    <w:uiPriority w:val="99"/>
    <w:rsid w:val="005E2EAC"/>
    <w:rPr>
      <w:sz w:val="20"/>
    </w:rPr>
  </w:style>
  <w:style w:type="character" w:styleId="af4">
    <w:name w:val="endnote reference"/>
    <w:basedOn w:val="a0"/>
    <w:uiPriority w:val="99"/>
    <w:semiHidden/>
    <w:unhideWhenUsed/>
    <w:rsid w:val="005E2EAC"/>
    <w:rPr>
      <w:vertAlign w:val="superscript"/>
    </w:rPr>
  </w:style>
  <w:style w:type="paragraph" w:styleId="11">
    <w:name w:val="toc 1"/>
    <w:basedOn w:val="a"/>
    <w:next w:val="a"/>
    <w:uiPriority w:val="39"/>
    <w:unhideWhenUsed/>
    <w:rsid w:val="005E2EAC"/>
    <w:pPr>
      <w:spacing w:after="57"/>
    </w:pPr>
  </w:style>
  <w:style w:type="paragraph" w:styleId="23">
    <w:name w:val="toc 2"/>
    <w:basedOn w:val="a"/>
    <w:next w:val="a"/>
    <w:uiPriority w:val="39"/>
    <w:unhideWhenUsed/>
    <w:rsid w:val="005E2EAC"/>
    <w:pPr>
      <w:spacing w:after="57"/>
      <w:ind w:left="283"/>
    </w:pPr>
  </w:style>
  <w:style w:type="paragraph" w:styleId="31">
    <w:name w:val="toc 3"/>
    <w:basedOn w:val="a"/>
    <w:next w:val="a"/>
    <w:uiPriority w:val="39"/>
    <w:unhideWhenUsed/>
    <w:rsid w:val="005E2EAC"/>
    <w:pPr>
      <w:spacing w:after="57"/>
      <w:ind w:left="567"/>
    </w:pPr>
  </w:style>
  <w:style w:type="paragraph" w:styleId="41">
    <w:name w:val="toc 4"/>
    <w:basedOn w:val="a"/>
    <w:next w:val="a"/>
    <w:uiPriority w:val="39"/>
    <w:unhideWhenUsed/>
    <w:rsid w:val="005E2EAC"/>
    <w:pPr>
      <w:spacing w:after="57"/>
      <w:ind w:left="850"/>
    </w:pPr>
  </w:style>
  <w:style w:type="paragraph" w:styleId="51">
    <w:name w:val="toc 5"/>
    <w:basedOn w:val="a"/>
    <w:next w:val="a"/>
    <w:uiPriority w:val="39"/>
    <w:unhideWhenUsed/>
    <w:rsid w:val="005E2EAC"/>
    <w:pPr>
      <w:spacing w:after="57"/>
      <w:ind w:left="1134"/>
    </w:pPr>
  </w:style>
  <w:style w:type="paragraph" w:styleId="61">
    <w:name w:val="toc 6"/>
    <w:basedOn w:val="a"/>
    <w:next w:val="a"/>
    <w:uiPriority w:val="39"/>
    <w:unhideWhenUsed/>
    <w:rsid w:val="005E2EAC"/>
    <w:pPr>
      <w:spacing w:after="57"/>
      <w:ind w:left="1417"/>
    </w:pPr>
  </w:style>
  <w:style w:type="paragraph" w:styleId="71">
    <w:name w:val="toc 7"/>
    <w:basedOn w:val="a"/>
    <w:next w:val="a"/>
    <w:uiPriority w:val="39"/>
    <w:unhideWhenUsed/>
    <w:rsid w:val="005E2EAC"/>
    <w:pPr>
      <w:spacing w:after="57"/>
      <w:ind w:left="1701"/>
    </w:pPr>
  </w:style>
  <w:style w:type="paragraph" w:styleId="81">
    <w:name w:val="toc 8"/>
    <w:basedOn w:val="a"/>
    <w:next w:val="a"/>
    <w:uiPriority w:val="39"/>
    <w:unhideWhenUsed/>
    <w:rsid w:val="005E2EAC"/>
    <w:pPr>
      <w:spacing w:after="57"/>
      <w:ind w:left="1984"/>
    </w:pPr>
  </w:style>
  <w:style w:type="paragraph" w:styleId="91">
    <w:name w:val="toc 9"/>
    <w:basedOn w:val="a"/>
    <w:next w:val="a"/>
    <w:uiPriority w:val="39"/>
    <w:unhideWhenUsed/>
    <w:rsid w:val="005E2EAC"/>
    <w:pPr>
      <w:spacing w:after="57"/>
      <w:ind w:left="2268"/>
    </w:pPr>
  </w:style>
  <w:style w:type="paragraph" w:styleId="af5">
    <w:name w:val="TOC Heading"/>
    <w:uiPriority w:val="39"/>
    <w:unhideWhenUsed/>
    <w:rsid w:val="005E2EAC"/>
  </w:style>
  <w:style w:type="paragraph" w:styleId="af6">
    <w:name w:val="table of figures"/>
    <w:basedOn w:val="a"/>
    <w:next w:val="a"/>
    <w:uiPriority w:val="99"/>
    <w:unhideWhenUsed/>
    <w:rsid w:val="005E2EAC"/>
    <w:pPr>
      <w:spacing w:after="0"/>
    </w:pPr>
  </w:style>
  <w:style w:type="paragraph" w:styleId="af7">
    <w:name w:val="Balloon Text"/>
    <w:basedOn w:val="a"/>
    <w:link w:val="af8"/>
    <w:uiPriority w:val="99"/>
    <w:semiHidden/>
    <w:unhideWhenUsed/>
    <w:rsid w:val="005E2EA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E2EAC"/>
    <w:rPr>
      <w:rFonts w:ascii="Segoe UI" w:hAnsi="Segoe UI" w:cs="Segoe UI"/>
      <w:sz w:val="18"/>
      <w:szCs w:val="18"/>
    </w:rPr>
  </w:style>
  <w:style w:type="paragraph" w:styleId="af9">
    <w:name w:val="No Spacing"/>
    <w:uiPriority w:val="1"/>
    <w:qFormat/>
    <w:rsid w:val="005E2EAC"/>
    <w:pPr>
      <w:spacing w:after="0" w:line="240" w:lineRule="auto"/>
    </w:pPr>
  </w:style>
  <w:style w:type="character" w:customStyle="1" w:styleId="10">
    <w:name w:val="Заголовок 1 Знак"/>
    <w:basedOn w:val="a0"/>
    <w:link w:val="1"/>
    <w:uiPriority w:val="9"/>
    <w:rsid w:val="005E2EAC"/>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rsid w:val="005E2EAC"/>
    <w:pPr>
      <w:spacing w:line="256" w:lineRule="auto"/>
      <w:ind w:left="720"/>
      <w:contextualSpacing/>
    </w:pPr>
  </w:style>
  <w:style w:type="character" w:styleId="afb">
    <w:name w:val="Hyperlink"/>
    <w:basedOn w:val="a0"/>
    <w:uiPriority w:val="99"/>
    <w:unhideWhenUsed/>
    <w:rsid w:val="005E2EAC"/>
    <w:rPr>
      <w:color w:val="0563C1" w:themeColor="hyperlink"/>
      <w:u w:val="single"/>
    </w:rPr>
  </w:style>
  <w:style w:type="character" w:styleId="afc">
    <w:name w:val="annotation reference"/>
    <w:basedOn w:val="a0"/>
    <w:uiPriority w:val="99"/>
    <w:semiHidden/>
    <w:unhideWhenUsed/>
    <w:rsid w:val="005E2EAC"/>
    <w:rPr>
      <w:sz w:val="16"/>
      <w:szCs w:val="16"/>
    </w:rPr>
  </w:style>
  <w:style w:type="paragraph" w:styleId="afd">
    <w:name w:val="annotation text"/>
    <w:basedOn w:val="a"/>
    <w:link w:val="afe"/>
    <w:uiPriority w:val="99"/>
    <w:semiHidden/>
    <w:unhideWhenUsed/>
    <w:rsid w:val="005E2EAC"/>
    <w:pPr>
      <w:spacing w:line="240" w:lineRule="auto"/>
    </w:pPr>
    <w:rPr>
      <w:sz w:val="20"/>
      <w:szCs w:val="20"/>
    </w:rPr>
  </w:style>
  <w:style w:type="character" w:customStyle="1" w:styleId="afe">
    <w:name w:val="Текст примечания Знак"/>
    <w:basedOn w:val="a0"/>
    <w:link w:val="afd"/>
    <w:uiPriority w:val="99"/>
    <w:semiHidden/>
    <w:rsid w:val="005E2EAC"/>
    <w:rPr>
      <w:sz w:val="20"/>
      <w:szCs w:val="20"/>
    </w:rPr>
  </w:style>
  <w:style w:type="paragraph" w:styleId="aff">
    <w:name w:val="annotation subject"/>
    <w:basedOn w:val="afd"/>
    <w:next w:val="afd"/>
    <w:link w:val="aff0"/>
    <w:uiPriority w:val="99"/>
    <w:semiHidden/>
    <w:unhideWhenUsed/>
    <w:rsid w:val="005E2EAC"/>
    <w:rPr>
      <w:b/>
      <w:bCs/>
    </w:rPr>
  </w:style>
  <w:style w:type="character" w:customStyle="1" w:styleId="aff0">
    <w:name w:val="Тема примечания Знак"/>
    <w:basedOn w:val="afe"/>
    <w:link w:val="aff"/>
    <w:uiPriority w:val="99"/>
    <w:semiHidden/>
    <w:rsid w:val="005E2EAC"/>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nhideWhenUsed/>
    <w:qFormat/>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0817">
      <w:bodyDiv w:val="1"/>
      <w:marLeft w:val="0"/>
      <w:marRight w:val="0"/>
      <w:marTop w:val="0"/>
      <w:marBottom w:val="0"/>
      <w:divBdr>
        <w:top w:val="none" w:sz="0" w:space="0" w:color="auto"/>
        <w:left w:val="none" w:sz="0" w:space="0" w:color="auto"/>
        <w:bottom w:val="none" w:sz="0" w:space="0" w:color="auto"/>
        <w:right w:val="none" w:sz="0" w:space="0" w:color="auto"/>
      </w:divBdr>
      <w:divsChild>
        <w:div w:id="145317004">
          <w:marLeft w:val="0"/>
          <w:marRight w:val="0"/>
          <w:marTop w:val="0"/>
          <w:marBottom w:val="300"/>
          <w:divBdr>
            <w:top w:val="none" w:sz="0" w:space="0" w:color="auto"/>
            <w:left w:val="none" w:sz="0" w:space="0" w:color="auto"/>
            <w:bottom w:val="none" w:sz="0" w:space="0" w:color="auto"/>
            <w:right w:val="none" w:sz="0" w:space="0" w:color="auto"/>
          </w:divBdr>
        </w:div>
      </w:divsChild>
    </w:div>
    <w:div w:id="515389980">
      <w:bodyDiv w:val="1"/>
      <w:marLeft w:val="0"/>
      <w:marRight w:val="0"/>
      <w:marTop w:val="0"/>
      <w:marBottom w:val="0"/>
      <w:divBdr>
        <w:top w:val="none" w:sz="0" w:space="0" w:color="auto"/>
        <w:left w:val="none" w:sz="0" w:space="0" w:color="auto"/>
        <w:bottom w:val="none" w:sz="0" w:space="0" w:color="auto"/>
        <w:right w:val="none" w:sz="0" w:space="0" w:color="auto"/>
      </w:divBdr>
    </w:div>
    <w:div w:id="529146281">
      <w:bodyDiv w:val="1"/>
      <w:marLeft w:val="0"/>
      <w:marRight w:val="0"/>
      <w:marTop w:val="0"/>
      <w:marBottom w:val="0"/>
      <w:divBdr>
        <w:top w:val="none" w:sz="0" w:space="0" w:color="auto"/>
        <w:left w:val="none" w:sz="0" w:space="0" w:color="auto"/>
        <w:bottom w:val="none" w:sz="0" w:space="0" w:color="auto"/>
        <w:right w:val="none" w:sz="0" w:space="0" w:color="auto"/>
      </w:divBdr>
    </w:div>
    <w:div w:id="832455008">
      <w:bodyDiv w:val="1"/>
      <w:marLeft w:val="0"/>
      <w:marRight w:val="0"/>
      <w:marTop w:val="0"/>
      <w:marBottom w:val="0"/>
      <w:divBdr>
        <w:top w:val="none" w:sz="0" w:space="0" w:color="auto"/>
        <w:left w:val="none" w:sz="0" w:space="0" w:color="auto"/>
        <w:bottom w:val="none" w:sz="0" w:space="0" w:color="auto"/>
        <w:right w:val="none" w:sz="0" w:space="0" w:color="auto"/>
      </w:divBdr>
    </w:div>
    <w:div w:id="977490842">
      <w:bodyDiv w:val="1"/>
      <w:marLeft w:val="0"/>
      <w:marRight w:val="0"/>
      <w:marTop w:val="0"/>
      <w:marBottom w:val="0"/>
      <w:divBdr>
        <w:top w:val="none" w:sz="0" w:space="0" w:color="auto"/>
        <w:left w:val="none" w:sz="0" w:space="0" w:color="auto"/>
        <w:bottom w:val="none" w:sz="0" w:space="0" w:color="auto"/>
        <w:right w:val="none" w:sz="0" w:space="0" w:color="auto"/>
      </w:divBdr>
    </w:div>
    <w:div w:id="1032655451">
      <w:bodyDiv w:val="1"/>
      <w:marLeft w:val="0"/>
      <w:marRight w:val="0"/>
      <w:marTop w:val="0"/>
      <w:marBottom w:val="0"/>
      <w:divBdr>
        <w:top w:val="none" w:sz="0" w:space="0" w:color="auto"/>
        <w:left w:val="none" w:sz="0" w:space="0" w:color="auto"/>
        <w:bottom w:val="none" w:sz="0" w:space="0" w:color="auto"/>
        <w:right w:val="none" w:sz="0" w:space="0" w:color="auto"/>
      </w:divBdr>
      <w:divsChild>
        <w:div w:id="1859002081">
          <w:marLeft w:val="0"/>
          <w:marRight w:val="0"/>
          <w:marTop w:val="0"/>
          <w:marBottom w:val="0"/>
          <w:divBdr>
            <w:top w:val="none" w:sz="0" w:space="0" w:color="auto"/>
            <w:left w:val="none" w:sz="0" w:space="0" w:color="auto"/>
            <w:bottom w:val="none" w:sz="0" w:space="0" w:color="auto"/>
            <w:right w:val="none" w:sz="0" w:space="0" w:color="auto"/>
          </w:divBdr>
          <w:divsChild>
            <w:div w:id="307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56801941">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60901995">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846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Максим Кирилов</cp:lastModifiedBy>
  <cp:revision>2</cp:revision>
  <cp:lastPrinted>2022-12-29T10:02:00Z</cp:lastPrinted>
  <dcterms:created xsi:type="dcterms:W3CDTF">2023-01-29T15:45:00Z</dcterms:created>
  <dcterms:modified xsi:type="dcterms:W3CDTF">2023-01-29T15:45:00Z</dcterms:modified>
</cp:coreProperties>
</file>