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6" w:rsidRDefault="00DB44C8">
      <w:pPr>
        <w:pStyle w:val="af9"/>
      </w:pPr>
      <w:r>
        <w:t xml:space="preserve"> </w:t>
      </w:r>
      <w:r w:rsidR="004C7386" w:rsidRPr="008B054D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inline distT="0" distB="0" distL="0" distR="0">
            <wp:extent cx="1524000" cy="1379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959" cy="138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3F54B3" w:rsidRPr="003F54B3" w:rsidRDefault="003F54B3" w:rsidP="003F5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 w:rsidRPr="003F54B3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>Как согласовать границы земельных участков?</w:t>
      </w:r>
    </w:p>
    <w:p w:rsidR="003F54B3" w:rsidRPr="003F54B3" w:rsidRDefault="003F54B3" w:rsidP="003F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br/>
      </w:r>
      <w:r w:rsidRPr="003F54B3">
        <w:rPr>
          <w:rFonts w:ascii="Times New Roman" w:eastAsia="Times New Roman" w:hAnsi="Times New Roman" w:cs="Times New Roman"/>
          <w:bCs/>
          <w:color w:val="292C2F"/>
          <w:sz w:val="24"/>
          <w:szCs w:val="24"/>
          <w:lang w:eastAsia="ru-RU"/>
        </w:rPr>
        <w:t xml:space="preserve">Отсутствие установленных границ чаще всего становится причиной конфликтов и споров между правообладателями смежных земельных участков. Уточнение границ защитит права собственников, а также минимизирует возникновение дополнительных рисков. Эксперты Росреестра разъяснили, как согласовать местоположение границ земельных участков, чтобы избежать разногласий с владельцами соседних территорий. </w:t>
      </w:r>
    </w:p>
    <w:p w:rsidR="003F54B3" w:rsidRDefault="003F54B3" w:rsidP="003F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</w:pPr>
    </w:p>
    <w:p w:rsidR="003F54B3" w:rsidRDefault="003F54B3" w:rsidP="003F5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b/>
          <w:bCs/>
          <w:i/>
          <w:iCs/>
          <w:color w:val="292C2F"/>
          <w:sz w:val="24"/>
          <w:szCs w:val="24"/>
          <w:lang w:eastAsia="ru-RU"/>
        </w:rPr>
        <w:t>Обязательно ли устанавливать границы земельного участка?</w:t>
      </w:r>
    </w:p>
    <w:p w:rsidR="003F54B3" w:rsidRDefault="003F54B3" w:rsidP="003F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Согласно действующему законодательству, установление границ земельного участка не является обязательной процедурой. Но в то же время межевание позволяет избежать многих юридических проблем, в том числе земельных споров между владельцами смежных участков.</w:t>
      </w:r>
    </w:p>
    <w:p w:rsidR="003F54B3" w:rsidRDefault="003F54B3" w:rsidP="003F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3F54B3" w:rsidRDefault="003F54B3" w:rsidP="003F5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b/>
          <w:bCs/>
          <w:i/>
          <w:iCs/>
          <w:color w:val="292C2F"/>
          <w:sz w:val="24"/>
          <w:szCs w:val="24"/>
          <w:lang w:eastAsia="ru-RU"/>
        </w:rPr>
        <w:t>Кто проводит процедуру установления границ земельного участка?</w:t>
      </w:r>
    </w:p>
    <w:p w:rsidR="003F54B3" w:rsidRDefault="003F54B3" w:rsidP="003F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Процедуру межевания проводит кадастровый инженер. Он производит замеры, определяет координаты границ земельного участка, а затем проводит согласование местоположения уточняемых границ земельного участка и смежных с ним земельных участков с собственниками и пользователями указанных объектов недвижимости.</w:t>
      </w:r>
    </w:p>
    <w:p w:rsidR="003F54B3" w:rsidRDefault="003F54B3" w:rsidP="003F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Важно!</w:t>
      </w: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 Перед заключением договора на проведение кадастровых работ рекомендуем проверить сведения об их исполнителе в </w:t>
      </w:r>
      <w:hyperlink r:id="rId8" w:history="1">
        <w:r w:rsidRPr="003F54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государственном реестре кадастровых инженеров</w:t>
        </w:r>
      </w:hyperlink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 на официальном сайте Росреестра.</w:t>
      </w:r>
    </w:p>
    <w:p w:rsidR="003F54B3" w:rsidRDefault="003F54B3" w:rsidP="003F5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292C2F"/>
          <w:sz w:val="24"/>
          <w:szCs w:val="24"/>
          <w:lang w:eastAsia="ru-RU"/>
        </w:rPr>
      </w:pPr>
    </w:p>
    <w:p w:rsidR="003F54B3" w:rsidRDefault="003F54B3" w:rsidP="003F5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b/>
          <w:bCs/>
          <w:i/>
          <w:iCs/>
          <w:color w:val="292C2F"/>
          <w:sz w:val="24"/>
          <w:szCs w:val="24"/>
          <w:lang w:eastAsia="ru-RU"/>
        </w:rPr>
        <w:t>Как проходит согласование границ земельного участка?</w:t>
      </w:r>
    </w:p>
    <w:p w:rsidR="000A4ABC" w:rsidRDefault="003F54B3" w:rsidP="003F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Порядок согласования границ земельных участков установлен </w:t>
      </w:r>
      <w:hyperlink r:id="rId9" w:history="1">
        <w:r w:rsidRPr="003F54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39 Закона № 221-ФЗ</w:t>
        </w:r>
      </w:hyperlink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. Кадастровый инженер направляет собственникам либо их представителям (при наличии нотариальной доверенности) извещения о проведении собрания о согласовании местоположения границ на почтовый или электронный адрес. Также допускается согласование в индивидуальном порядке.</w:t>
      </w: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br/>
      </w:r>
      <w:r w:rsidRPr="003F54B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br/>
        <w:t>Обращаем внимание!</w:t>
      </w: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 Согласование местоположения границ земельных участков с заинтересованными лицами в индивидуальном порядке может быть произведено в электронном виде при условии наличия усиленной квалифицированной электронной подписи у всех заинтересованных лиц.</w:t>
      </w:r>
    </w:p>
    <w:p w:rsidR="000A4ABC" w:rsidRDefault="000A4ABC" w:rsidP="003F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3F54B3" w:rsidRPr="003F54B3" w:rsidRDefault="003F54B3" w:rsidP="003F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Кроме того, извещение о проведении собрания о согласовании местоположения границ может быть опубликовано в официальных источниках информации местного значения. Опубликование производится в следующих случаях:</w:t>
      </w:r>
    </w:p>
    <w:p w:rsidR="003F54B3" w:rsidRPr="003F54B3" w:rsidRDefault="003F54B3" w:rsidP="003F54B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если в ЕГРН отсутствуют сведения об адресе электронной почты или о почтовом адресе любого из заинтересованных лиц или извещение о проведении собрания о согласовании местоположения границ невозможно вручить заинтересованному лицу;</w:t>
      </w:r>
    </w:p>
    <w:p w:rsidR="003F54B3" w:rsidRPr="003F54B3" w:rsidRDefault="003F54B3" w:rsidP="003F54B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смежный земельный участок расположен в границах территории ведения садоводства или огородничества и относится к имуществу общего пользования, либо входит в состав земель сельскохозяйственного назначения и находится в собственности более чем пяти лиц, либо входит в состав общего имущества собственников помещений в многоквартирном доме;</w:t>
      </w:r>
    </w:p>
    <w:p w:rsidR="003F54B3" w:rsidRPr="003F54B3" w:rsidRDefault="003F54B3" w:rsidP="003F54B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земельные участки, в отношении которых выполняются кадастровые работы, являются лесными участками.</w:t>
      </w:r>
    </w:p>
    <w:p w:rsidR="003F54B3" w:rsidRDefault="003F54B3" w:rsidP="003F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lastRenderedPageBreak/>
        <w:t>При публикации извещения в местной прессе адресат будет считаться уведомленным, даже если он не прочитает это объявление.</w:t>
      </w:r>
    </w:p>
    <w:p w:rsidR="003F54B3" w:rsidRDefault="003F54B3" w:rsidP="003F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Важно!</w:t>
      </w: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 Оповещение владельцев смежных участков должно производиться не ранее чем за тридцать дней до дня проведения данного собрания.</w:t>
      </w:r>
    </w:p>
    <w:p w:rsidR="003F54B3" w:rsidRDefault="003F54B3" w:rsidP="003F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3F54B3" w:rsidRDefault="003F54B3" w:rsidP="003F5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b/>
          <w:bCs/>
          <w:i/>
          <w:iCs/>
          <w:color w:val="292C2F"/>
          <w:sz w:val="24"/>
          <w:szCs w:val="24"/>
          <w:lang w:eastAsia="ru-RU"/>
        </w:rPr>
        <w:t>Какая информация указывается в извещении?</w:t>
      </w:r>
    </w:p>
    <w:p w:rsidR="003F54B3" w:rsidRPr="003F54B3" w:rsidRDefault="003F54B3" w:rsidP="003F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В документе приводится следующее:</w:t>
      </w:r>
    </w:p>
    <w:p w:rsidR="003F54B3" w:rsidRPr="003F54B3" w:rsidRDefault="003F54B3" w:rsidP="003F54B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сведения о заказчике кадастровых работ, включая почтовый адрес и номер контактного телефона;</w:t>
      </w:r>
    </w:p>
    <w:p w:rsidR="003F54B3" w:rsidRPr="003F54B3" w:rsidRDefault="003F54B3" w:rsidP="003F54B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сведения о кадастровом инженере, выполняющем кадастровые работы, в том числе его почтовый адрес, адрес электронной почты и номер контактного телефона;</w:t>
      </w:r>
    </w:p>
    <w:p w:rsidR="003F54B3" w:rsidRPr="003F54B3" w:rsidRDefault="003F54B3" w:rsidP="003F54B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кадастровый номер и адрес земельного участка, в отношении которого выполняются кадастровые работы, кадастровые номера и адреса смежных с ним земельных участков (при отсутствии адресов указываются сведения о местоположении земельных участков) либо кадастровый номер кадастрового квартала, в границах которого расположены земельные участки;</w:t>
      </w:r>
    </w:p>
    <w:p w:rsidR="003F54B3" w:rsidRPr="003F54B3" w:rsidRDefault="003F54B3" w:rsidP="003F54B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порядок ознакомления с проектом межевого плана, место или адрес, где с этим проектом можно ознакомиться со дня вручения, направления или опубликования извещения;</w:t>
      </w:r>
    </w:p>
    <w:p w:rsidR="003F54B3" w:rsidRPr="003F54B3" w:rsidRDefault="003F54B3" w:rsidP="003F54B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место, дата и время проведения собрания о согласовании местоположения границ;</w:t>
      </w:r>
    </w:p>
    <w:p w:rsidR="003F54B3" w:rsidRPr="003F54B3" w:rsidRDefault="003F54B3" w:rsidP="003F54B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(или) обоснованных возражений о местоположении границ земельных участков после ознакомления с проектом межевого плана.</w:t>
      </w:r>
    </w:p>
    <w:p w:rsidR="003F54B3" w:rsidRDefault="003F54B3" w:rsidP="003F5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br/>
      </w:r>
      <w:r w:rsidRPr="003F54B3">
        <w:rPr>
          <w:rFonts w:ascii="Times New Roman" w:eastAsia="Times New Roman" w:hAnsi="Times New Roman" w:cs="Times New Roman"/>
          <w:b/>
          <w:bCs/>
          <w:i/>
          <w:iCs/>
          <w:color w:val="292C2F"/>
          <w:sz w:val="24"/>
          <w:szCs w:val="24"/>
          <w:lang w:eastAsia="ru-RU"/>
        </w:rPr>
        <w:t>С кем необходимо согласовывать границы земельного участка?</w:t>
      </w:r>
    </w:p>
    <w:p w:rsidR="003F54B3" w:rsidRPr="003F54B3" w:rsidRDefault="003F54B3" w:rsidP="003F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Согласование местоположения границ проводится с лицами, обладающими смежными земельными участками на праве:</w:t>
      </w:r>
    </w:p>
    <w:p w:rsidR="003F54B3" w:rsidRPr="003F54B3" w:rsidRDefault="003F54B3" w:rsidP="003F54B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собственности;</w:t>
      </w:r>
    </w:p>
    <w:p w:rsidR="003F54B3" w:rsidRPr="003F54B3" w:rsidRDefault="003F54B3" w:rsidP="003F54B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пожизненного наследуемого владения;</w:t>
      </w:r>
    </w:p>
    <w:p w:rsidR="003F54B3" w:rsidRPr="003F54B3" w:rsidRDefault="003F54B3" w:rsidP="003F54B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постоянного (бессрочного) пользования (за исключением случаев, если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бессрочное пользование);</w:t>
      </w:r>
    </w:p>
    <w:p w:rsidR="003F54B3" w:rsidRPr="003F54B3" w:rsidRDefault="003F54B3" w:rsidP="003F54B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аренды (если такие смежные земельные участки находятся в государственной или муниципальной собственности и договор аренды заключен на срок более чем пять лет).</w:t>
      </w:r>
    </w:p>
    <w:p w:rsidR="003F54B3" w:rsidRDefault="003F54B3" w:rsidP="003F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br/>
        <w:t>Обращаем внимание!</w:t>
      </w: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 Если смежные земельные участки, государственная собственность на которые не разграничена, не предоставлены в пожизненное наследуемое владение, в постоянное (бессрочное) пользование либо в аренду на срок более чем пять лет, согласование местоположения границ земельных участков в городских и сельских поселениях, а также городских округах осуществляется органом местного самоуправления, в городах федерального значения – органом исполнительной власти субъектов, в сфере дорожного хозяйства – федеральным органом исполнительной власти (</w:t>
      </w:r>
      <w:hyperlink r:id="rId10" w:history="1">
        <w:r w:rsidRPr="003F54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3.3 Федерального закона от 25.10.2001 N 137-ФЗ</w:t>
        </w:r>
      </w:hyperlink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).</w:t>
      </w:r>
    </w:p>
    <w:p w:rsidR="003F54B3" w:rsidRDefault="003F54B3" w:rsidP="003F5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Кроме того, в случае наличия аренды на земельном участке более чем 5 лет, согласование границ производится как с собственником земельного участка, так и с указанным арендатором.</w:t>
      </w: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br/>
      </w: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br/>
      </w:r>
      <w:r w:rsidRPr="003F54B3">
        <w:rPr>
          <w:rFonts w:ascii="Times New Roman" w:eastAsia="Times New Roman" w:hAnsi="Times New Roman" w:cs="Times New Roman"/>
          <w:b/>
          <w:bCs/>
          <w:i/>
          <w:iCs/>
          <w:color w:val="292C2F"/>
          <w:sz w:val="24"/>
          <w:szCs w:val="24"/>
          <w:lang w:eastAsia="ru-RU"/>
        </w:rPr>
        <w:t>Как подтверждается согласование границ земельного участка?</w:t>
      </w:r>
    </w:p>
    <w:p w:rsidR="003F54B3" w:rsidRPr="003F54B3" w:rsidRDefault="003F54B3" w:rsidP="003F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Местоположение границ земельного участка считается согласованным:</w:t>
      </w:r>
    </w:p>
    <w:p w:rsidR="003F54B3" w:rsidRPr="003F54B3" w:rsidRDefault="003F54B3" w:rsidP="003F54B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при наличии в акте согласования местоположения границ личных подписей всех заинтересованных лиц или их представителей;</w:t>
      </w:r>
    </w:p>
    <w:p w:rsidR="003F54B3" w:rsidRPr="003F54B3" w:rsidRDefault="003F54B3" w:rsidP="003F54B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если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обоснованием.</w:t>
      </w:r>
    </w:p>
    <w:p w:rsidR="003F54B3" w:rsidRDefault="003F54B3" w:rsidP="003F54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br/>
      </w: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lastRenderedPageBreak/>
        <w:t>Подтверждением соблюдения кадастровым инженером порядка согласования в результате установления границ земельного участка являются подписи заинтересованных лиц, содержащиеся в акте согласования местоположения границ земельного участка, оформленном в соответствии с положениями </w:t>
      </w:r>
      <w:hyperlink r:id="rId11" w:history="1">
        <w:r w:rsidRPr="003F54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40 Закона №221-ФЗ</w:t>
        </w:r>
      </w:hyperlink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.</w:t>
      </w:r>
    </w:p>
    <w:p w:rsidR="003F54B3" w:rsidRDefault="003F54B3" w:rsidP="003F54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3F54B3" w:rsidRDefault="003F54B3" w:rsidP="003F54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b/>
          <w:bCs/>
          <w:i/>
          <w:iCs/>
          <w:color w:val="292C2F"/>
          <w:sz w:val="24"/>
          <w:szCs w:val="24"/>
          <w:lang w:eastAsia="ru-RU"/>
        </w:rPr>
        <w:t>Как оформляется несогласие c определением границ земельного участка?</w:t>
      </w:r>
    </w:p>
    <w:p w:rsidR="003F54B3" w:rsidRDefault="003F54B3" w:rsidP="003F54B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При несогласии правообладателей с результатами уточнения границ, возражения должны быть зафиксированы в акте согласования местоположения границ земельного участка, а также приложены к межевому плану. Наличие обоснованных возражений, оформленных в письменной форме, является основанием для принятия государственным регистратором прав решения о приостановлении государственного кадастрового учета.</w:t>
      </w:r>
    </w:p>
    <w:p w:rsidR="00F10705" w:rsidRDefault="003F54B3" w:rsidP="003F54B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3F54B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Согласно ч. 5 ст.40 Закона №221-ФЗ споры, не урегулированные в результате согласования местоположения границ, после оформления акта согласования границ разрешаются в судебном порядке.</w:t>
      </w:r>
    </w:p>
    <w:p w:rsidR="000A4ABC" w:rsidRDefault="000A4ABC" w:rsidP="003F54B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bookmarkStart w:id="0" w:name="_GoBack"/>
      <w:bookmarkEnd w:id="0"/>
    </w:p>
    <w:p w:rsidR="000A4ABC" w:rsidRPr="000A4ABC" w:rsidRDefault="000A4ABC" w:rsidP="000A4A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0A4AB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М.В. Кирилов</w:t>
      </w:r>
    </w:p>
    <w:p w:rsidR="000A4ABC" w:rsidRPr="000A4ABC" w:rsidRDefault="000A4ABC" w:rsidP="000A4A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0A4AB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начальник Ребрихинского отдела </w:t>
      </w:r>
    </w:p>
    <w:p w:rsidR="000A4ABC" w:rsidRPr="000A4ABC" w:rsidRDefault="000A4ABC" w:rsidP="000A4A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AB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Управления Росреестра по Алтайскому краю</w:t>
      </w:r>
    </w:p>
    <w:p w:rsidR="000A4ABC" w:rsidRPr="003F54B3" w:rsidRDefault="000A4ABC" w:rsidP="003F54B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B6A4F" w:rsidRPr="00944358" w:rsidRDefault="00EB6A4F" w:rsidP="003F54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4C7386">
      <w:head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1C3" w:rsidRDefault="006D61C3">
      <w:pPr>
        <w:spacing w:after="0" w:line="240" w:lineRule="auto"/>
      </w:pPr>
      <w:r>
        <w:separator/>
      </w:r>
    </w:p>
  </w:endnote>
  <w:endnote w:type="continuationSeparator" w:id="0">
    <w:p w:rsidR="006D61C3" w:rsidRDefault="006D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1C3" w:rsidRDefault="006D61C3">
      <w:pPr>
        <w:spacing w:after="0" w:line="240" w:lineRule="auto"/>
      </w:pPr>
      <w:r>
        <w:separator/>
      </w:r>
    </w:p>
  </w:footnote>
  <w:footnote w:type="continuationSeparator" w:id="0">
    <w:p w:rsidR="006D61C3" w:rsidRDefault="006D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4112CA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545559">
          <w:rPr>
            <w:noProof/>
          </w:rPr>
          <w:t>3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4">
    <w:nsid w:val="206F6978"/>
    <w:multiLevelType w:val="multilevel"/>
    <w:tmpl w:val="FCD4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E702E"/>
    <w:multiLevelType w:val="multilevel"/>
    <w:tmpl w:val="E49A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E2C65"/>
    <w:multiLevelType w:val="multilevel"/>
    <w:tmpl w:val="D346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B40D94"/>
    <w:multiLevelType w:val="multilevel"/>
    <w:tmpl w:val="12EE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8"/>
  </w:num>
  <w:num w:numId="5">
    <w:abstractNumId w:val="14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12"/>
  </w:num>
  <w:num w:numId="11">
    <w:abstractNumId w:val="7"/>
  </w:num>
  <w:num w:numId="12">
    <w:abstractNumId w:val="1"/>
  </w:num>
  <w:num w:numId="13">
    <w:abstractNumId w:val="3"/>
  </w:num>
  <w:num w:numId="14">
    <w:abstractNumId w:val="10"/>
  </w:num>
  <w:num w:numId="15">
    <w:abstractNumId w:val="11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16"/>
    <w:rsid w:val="0002711D"/>
    <w:rsid w:val="00064EC6"/>
    <w:rsid w:val="000A4ABC"/>
    <w:rsid w:val="000B0FC4"/>
    <w:rsid w:val="000C19AE"/>
    <w:rsid w:val="000D4E58"/>
    <w:rsid w:val="000E2197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A0DCD"/>
    <w:rsid w:val="001C539C"/>
    <w:rsid w:val="001D2ABC"/>
    <w:rsid w:val="00206A17"/>
    <w:rsid w:val="002176C8"/>
    <w:rsid w:val="002772E4"/>
    <w:rsid w:val="0028160D"/>
    <w:rsid w:val="00290094"/>
    <w:rsid w:val="002A0CEC"/>
    <w:rsid w:val="002A3A08"/>
    <w:rsid w:val="002C6AA5"/>
    <w:rsid w:val="002D0027"/>
    <w:rsid w:val="003104B8"/>
    <w:rsid w:val="00325B84"/>
    <w:rsid w:val="00334EBA"/>
    <w:rsid w:val="00343B59"/>
    <w:rsid w:val="00347E66"/>
    <w:rsid w:val="0035241C"/>
    <w:rsid w:val="00370246"/>
    <w:rsid w:val="003847FD"/>
    <w:rsid w:val="0039213D"/>
    <w:rsid w:val="003A2E25"/>
    <w:rsid w:val="003A30BC"/>
    <w:rsid w:val="003C5AED"/>
    <w:rsid w:val="003F54B3"/>
    <w:rsid w:val="00400B52"/>
    <w:rsid w:val="00410FC3"/>
    <w:rsid w:val="004112CA"/>
    <w:rsid w:val="004169E6"/>
    <w:rsid w:val="004209F0"/>
    <w:rsid w:val="004316C2"/>
    <w:rsid w:val="0044299E"/>
    <w:rsid w:val="00446023"/>
    <w:rsid w:val="0048172E"/>
    <w:rsid w:val="004C7386"/>
    <w:rsid w:val="005146AB"/>
    <w:rsid w:val="00541F0F"/>
    <w:rsid w:val="00545559"/>
    <w:rsid w:val="00594B0D"/>
    <w:rsid w:val="005962D9"/>
    <w:rsid w:val="005A7954"/>
    <w:rsid w:val="005C0CA9"/>
    <w:rsid w:val="005C36CD"/>
    <w:rsid w:val="005D4C1E"/>
    <w:rsid w:val="005E44E4"/>
    <w:rsid w:val="005E4799"/>
    <w:rsid w:val="0063746D"/>
    <w:rsid w:val="00641D60"/>
    <w:rsid w:val="00657BE1"/>
    <w:rsid w:val="00660D90"/>
    <w:rsid w:val="0067591D"/>
    <w:rsid w:val="00687085"/>
    <w:rsid w:val="006D61C3"/>
    <w:rsid w:val="00732A6D"/>
    <w:rsid w:val="00733BBA"/>
    <w:rsid w:val="00747182"/>
    <w:rsid w:val="00761DE6"/>
    <w:rsid w:val="00777C49"/>
    <w:rsid w:val="00785522"/>
    <w:rsid w:val="007A01A8"/>
    <w:rsid w:val="007A45F6"/>
    <w:rsid w:val="007B5C12"/>
    <w:rsid w:val="008058C0"/>
    <w:rsid w:val="00833961"/>
    <w:rsid w:val="00840B50"/>
    <w:rsid w:val="00845573"/>
    <w:rsid w:val="008720EA"/>
    <w:rsid w:val="008A3735"/>
    <w:rsid w:val="008D09FD"/>
    <w:rsid w:val="008D15D3"/>
    <w:rsid w:val="008D176D"/>
    <w:rsid w:val="008F0A9E"/>
    <w:rsid w:val="00944358"/>
    <w:rsid w:val="00963804"/>
    <w:rsid w:val="009876C7"/>
    <w:rsid w:val="009939D4"/>
    <w:rsid w:val="009C5CF4"/>
    <w:rsid w:val="009C7FCA"/>
    <w:rsid w:val="009F0C08"/>
    <w:rsid w:val="009F3FE0"/>
    <w:rsid w:val="00A226E1"/>
    <w:rsid w:val="00A26F16"/>
    <w:rsid w:val="00A73A68"/>
    <w:rsid w:val="00A8312A"/>
    <w:rsid w:val="00AA320F"/>
    <w:rsid w:val="00B01E69"/>
    <w:rsid w:val="00B25EB3"/>
    <w:rsid w:val="00B42CBF"/>
    <w:rsid w:val="00B65212"/>
    <w:rsid w:val="00B660CB"/>
    <w:rsid w:val="00B77EDB"/>
    <w:rsid w:val="00B9118B"/>
    <w:rsid w:val="00BD63A9"/>
    <w:rsid w:val="00C01C7D"/>
    <w:rsid w:val="00C0693F"/>
    <w:rsid w:val="00C20D73"/>
    <w:rsid w:val="00C21088"/>
    <w:rsid w:val="00C276FC"/>
    <w:rsid w:val="00C55895"/>
    <w:rsid w:val="00C63967"/>
    <w:rsid w:val="00C667E4"/>
    <w:rsid w:val="00CF1958"/>
    <w:rsid w:val="00D02E8B"/>
    <w:rsid w:val="00D264D7"/>
    <w:rsid w:val="00D70025"/>
    <w:rsid w:val="00D73A10"/>
    <w:rsid w:val="00D94659"/>
    <w:rsid w:val="00DB2461"/>
    <w:rsid w:val="00DB44C8"/>
    <w:rsid w:val="00DD1343"/>
    <w:rsid w:val="00E14399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F10705"/>
    <w:rsid w:val="00F13F88"/>
    <w:rsid w:val="00F14018"/>
    <w:rsid w:val="00F1423A"/>
    <w:rsid w:val="00F15B51"/>
    <w:rsid w:val="00F34862"/>
    <w:rsid w:val="00F60870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CA"/>
  </w:style>
  <w:style w:type="paragraph" w:styleId="1">
    <w:name w:val="heading 1"/>
    <w:basedOn w:val="a"/>
    <w:next w:val="a"/>
    <w:link w:val="10"/>
    <w:uiPriority w:val="9"/>
    <w:qFormat/>
    <w:rsid w:val="004112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12C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112C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112C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112C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112C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112C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112C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112C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112C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112C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112C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112C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112C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112C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112C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112C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112C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112CA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112C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112CA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112C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112C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112C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112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112CA"/>
    <w:rPr>
      <w:i/>
    </w:rPr>
  </w:style>
  <w:style w:type="paragraph" w:styleId="a9">
    <w:name w:val="header"/>
    <w:basedOn w:val="a"/>
    <w:link w:val="aa"/>
    <w:uiPriority w:val="99"/>
    <w:unhideWhenUsed/>
    <w:rsid w:val="004112C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12CA"/>
  </w:style>
  <w:style w:type="paragraph" w:styleId="ab">
    <w:name w:val="footer"/>
    <w:basedOn w:val="a"/>
    <w:link w:val="ac"/>
    <w:uiPriority w:val="99"/>
    <w:unhideWhenUsed/>
    <w:rsid w:val="004112C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112CA"/>
  </w:style>
  <w:style w:type="paragraph" w:styleId="ad">
    <w:name w:val="caption"/>
    <w:basedOn w:val="a"/>
    <w:next w:val="a"/>
    <w:uiPriority w:val="35"/>
    <w:semiHidden/>
    <w:unhideWhenUsed/>
    <w:qFormat/>
    <w:rsid w:val="004112C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4112CA"/>
  </w:style>
  <w:style w:type="table" w:styleId="ae">
    <w:name w:val="Table Grid"/>
    <w:basedOn w:val="a1"/>
    <w:uiPriority w:val="59"/>
    <w:rsid w:val="004112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112C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112C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11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112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112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112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112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112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112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112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112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112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112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112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112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112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112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11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4112CA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4112CA"/>
    <w:rPr>
      <w:sz w:val="18"/>
    </w:rPr>
  </w:style>
  <w:style w:type="character" w:styleId="af1">
    <w:name w:val="footnote reference"/>
    <w:basedOn w:val="a0"/>
    <w:uiPriority w:val="99"/>
    <w:unhideWhenUsed/>
    <w:rsid w:val="004112CA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112CA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112CA"/>
    <w:rPr>
      <w:sz w:val="20"/>
    </w:rPr>
  </w:style>
  <w:style w:type="character" w:styleId="af4">
    <w:name w:val="endnote reference"/>
    <w:basedOn w:val="a0"/>
    <w:uiPriority w:val="99"/>
    <w:semiHidden/>
    <w:unhideWhenUsed/>
    <w:rsid w:val="004112C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112CA"/>
    <w:pPr>
      <w:spacing w:after="57"/>
    </w:pPr>
  </w:style>
  <w:style w:type="paragraph" w:styleId="23">
    <w:name w:val="toc 2"/>
    <w:basedOn w:val="a"/>
    <w:next w:val="a"/>
    <w:uiPriority w:val="39"/>
    <w:unhideWhenUsed/>
    <w:rsid w:val="004112C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112C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112C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112C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112C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112C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112C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112CA"/>
    <w:pPr>
      <w:spacing w:after="57"/>
      <w:ind w:left="2268"/>
    </w:pPr>
  </w:style>
  <w:style w:type="paragraph" w:styleId="af5">
    <w:name w:val="TOC Heading"/>
    <w:uiPriority w:val="39"/>
    <w:unhideWhenUsed/>
    <w:rsid w:val="004112CA"/>
  </w:style>
  <w:style w:type="paragraph" w:styleId="af6">
    <w:name w:val="table of figures"/>
    <w:basedOn w:val="a"/>
    <w:next w:val="a"/>
    <w:uiPriority w:val="99"/>
    <w:unhideWhenUsed/>
    <w:rsid w:val="004112CA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41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4112CA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4112C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12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4112CA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4112CA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4112C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4112CA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4112CA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112C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112CA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5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1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17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7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ib_portal_services/cc_ib_sro_reest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70088/30bc6b0757c17e6b066748aaa8e018cbbaea7911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consultant.ru/document/cons_doc_LAW_3376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70088/4f1bebcfa021a0dc294282157b643f1cda962ff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2022-11-29T09:35:00Z</cp:lastPrinted>
  <dcterms:created xsi:type="dcterms:W3CDTF">2023-02-02T04:38:00Z</dcterms:created>
  <dcterms:modified xsi:type="dcterms:W3CDTF">2023-02-02T04:38:00Z</dcterms:modified>
</cp:coreProperties>
</file>