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1D" w:rsidRPr="003F50EB" w:rsidRDefault="00B078E3" w:rsidP="004466DA">
      <w:pPr>
        <w:spacing w:after="0" w:line="240" w:lineRule="auto"/>
        <w:rPr>
          <w:rFonts w:ascii="Segoe UI" w:hAnsi="Segoe UI" w:cs="Segoe UI"/>
          <w:b/>
          <w:sz w:val="32"/>
          <w:szCs w:val="32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76525" cy="1085850"/>
            <wp:effectExtent l="19050" t="0" r="9525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308" w:rsidRPr="0050761C" w:rsidRDefault="004941A3" w:rsidP="0029615C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32"/>
          <w:szCs w:val="32"/>
        </w:rPr>
      </w:pPr>
      <w:r w:rsidRPr="0050761C">
        <w:rPr>
          <w:rFonts w:ascii="Times New Roman" w:hAnsi="Times New Roman"/>
          <w:b/>
          <w:bCs/>
          <w:sz w:val="32"/>
          <w:szCs w:val="32"/>
        </w:rPr>
        <w:t>ПРЕСС-РЕЛИЗ</w:t>
      </w:r>
    </w:p>
    <w:p w:rsidR="0081312E" w:rsidRPr="00FB2957" w:rsidRDefault="0081312E" w:rsidP="00FB29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hd w:val="clear" w:color="auto" w:fill="FFFFFF"/>
        </w:rPr>
      </w:pPr>
    </w:p>
    <w:p w:rsidR="00923373" w:rsidRDefault="00E93DC9" w:rsidP="00E93DC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  <w:lang w:eastAsia="en-US"/>
        </w:rPr>
      </w:pPr>
      <w:r w:rsidRPr="00E93DC9">
        <w:rPr>
          <w:rFonts w:ascii="Times New Roman" w:eastAsia="Calibri" w:hAnsi="Times New Roman"/>
          <w:b/>
          <w:sz w:val="28"/>
          <w:szCs w:val="24"/>
          <w:lang w:eastAsia="en-US"/>
        </w:rPr>
        <w:t>Оформление права</w:t>
      </w:r>
      <w:r w:rsidR="00923373">
        <w:rPr>
          <w:rFonts w:ascii="Times New Roman" w:eastAsia="Calibri" w:hAnsi="Times New Roman"/>
          <w:b/>
          <w:sz w:val="28"/>
          <w:szCs w:val="24"/>
          <w:lang w:eastAsia="en-US"/>
        </w:rPr>
        <w:t xml:space="preserve"> собственности</w:t>
      </w:r>
      <w:r w:rsidRPr="00E93DC9">
        <w:rPr>
          <w:rFonts w:ascii="Times New Roman" w:eastAsia="Calibri" w:hAnsi="Times New Roman"/>
          <w:b/>
          <w:sz w:val="28"/>
          <w:szCs w:val="24"/>
          <w:lang w:eastAsia="en-US"/>
        </w:rPr>
        <w:t xml:space="preserve"> </w:t>
      </w:r>
    </w:p>
    <w:p w:rsidR="00E93DC9" w:rsidRPr="00E93DC9" w:rsidRDefault="00E93DC9" w:rsidP="00E93DC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  <w:lang w:eastAsia="en-US"/>
        </w:rPr>
      </w:pPr>
      <w:bookmarkStart w:id="0" w:name="_GoBack"/>
      <w:bookmarkEnd w:id="0"/>
      <w:r w:rsidRPr="00E93DC9">
        <w:rPr>
          <w:rFonts w:ascii="Times New Roman" w:eastAsia="Calibri" w:hAnsi="Times New Roman"/>
          <w:b/>
          <w:sz w:val="28"/>
          <w:szCs w:val="24"/>
          <w:lang w:eastAsia="en-US"/>
        </w:rPr>
        <w:t xml:space="preserve">на </w:t>
      </w:r>
      <w:r w:rsidR="00923373">
        <w:rPr>
          <w:rFonts w:ascii="Times New Roman" w:eastAsia="Calibri" w:hAnsi="Times New Roman"/>
          <w:b/>
          <w:sz w:val="28"/>
          <w:szCs w:val="24"/>
          <w:lang w:eastAsia="en-US"/>
        </w:rPr>
        <w:t xml:space="preserve">жилой </w:t>
      </w:r>
      <w:r w:rsidRPr="00E93DC9">
        <w:rPr>
          <w:rFonts w:ascii="Times New Roman" w:eastAsia="Calibri" w:hAnsi="Times New Roman"/>
          <w:b/>
          <w:sz w:val="28"/>
          <w:szCs w:val="24"/>
          <w:lang w:eastAsia="en-US"/>
        </w:rPr>
        <w:t>дом блокированной застройки</w:t>
      </w:r>
    </w:p>
    <w:p w:rsidR="00E93DC9" w:rsidRDefault="00E93DC9" w:rsidP="00E93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3DC9" w:rsidRPr="00E93DC9" w:rsidRDefault="00E93DC9" w:rsidP="00E93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93DC9">
        <w:rPr>
          <w:rFonts w:ascii="Times New Roman" w:hAnsi="Times New Roman"/>
          <w:sz w:val="24"/>
          <w:szCs w:val="24"/>
        </w:rPr>
        <w:t>Управление Росреестра по Алтайскому краю напоминает об</w:t>
      </w:r>
      <w:r w:rsidRPr="00E93DC9">
        <w:rPr>
          <w:rFonts w:ascii="Times New Roman" w:eastAsia="Calibri" w:hAnsi="Times New Roman"/>
          <w:sz w:val="24"/>
          <w:szCs w:val="24"/>
          <w:lang w:eastAsia="en-US"/>
        </w:rPr>
        <w:t xml:space="preserve"> особенностях постановки на кадастровый учет и регистрации права на объекты индивидуального жилищного строительства и дома блокированной застройки.</w:t>
      </w:r>
    </w:p>
    <w:p w:rsidR="00E93DC9" w:rsidRPr="00E93DC9" w:rsidRDefault="00E93DC9" w:rsidP="00E93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93DC9">
        <w:rPr>
          <w:rFonts w:ascii="Times New Roman" w:eastAsia="Calibri" w:hAnsi="Times New Roman"/>
          <w:sz w:val="24"/>
          <w:szCs w:val="24"/>
          <w:lang w:eastAsia="en-US"/>
        </w:rPr>
        <w:t>Согласно Градостроительному кодексу Российской Федерации (далее – ГрК РФ) данные объекты имеют различный правовой статус.</w:t>
      </w:r>
    </w:p>
    <w:p w:rsidR="00E93DC9" w:rsidRPr="00E93DC9" w:rsidRDefault="00E93DC9" w:rsidP="00E93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3DC9">
        <w:rPr>
          <w:rFonts w:ascii="Times New Roman" w:eastAsia="Calibri" w:hAnsi="Times New Roman"/>
          <w:sz w:val="24"/>
          <w:szCs w:val="24"/>
          <w:lang w:eastAsia="en-US"/>
        </w:rPr>
        <w:t xml:space="preserve">В отношении объектов индивидуального жилищного строительства (жилые дома) имеется возможность осуществить государственный кадастровый учет и регистрацию права в </w:t>
      </w:r>
      <w:r w:rsidRPr="00E93DC9">
        <w:rPr>
          <w:rFonts w:ascii="Times New Roman" w:hAnsi="Times New Roman"/>
          <w:color w:val="000000"/>
          <w:sz w:val="24"/>
          <w:szCs w:val="24"/>
        </w:rPr>
        <w:t xml:space="preserve">упрощенном порядке или в уведомительном порядке. </w:t>
      </w:r>
    </w:p>
    <w:p w:rsidR="00E93DC9" w:rsidRPr="00E93DC9" w:rsidRDefault="00E93DC9" w:rsidP="00E93D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3DC9">
        <w:rPr>
          <w:rFonts w:ascii="Times New Roman" w:hAnsi="Times New Roman"/>
          <w:color w:val="000000"/>
          <w:sz w:val="24"/>
          <w:szCs w:val="24"/>
        </w:rPr>
        <w:t>При уведомительном порядке, строительство индивидуального жилого дома сопровождается направлением в орган местного самоуправления уведомлений о планируемом строительстве или реконструкции объекта и его окончании.</w:t>
      </w:r>
    </w:p>
    <w:p w:rsidR="00E93DC9" w:rsidRPr="00E93DC9" w:rsidRDefault="00E93DC9" w:rsidP="00E93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3DC9">
        <w:rPr>
          <w:rFonts w:ascii="Times New Roman" w:hAnsi="Times New Roman"/>
          <w:color w:val="000000"/>
          <w:sz w:val="24"/>
          <w:szCs w:val="24"/>
        </w:rPr>
        <w:t xml:space="preserve">Упрощенный порядок действует в отношении жилых домов, расположенных на земельных участках, предназначенных для </w:t>
      </w:r>
      <w:r w:rsidRPr="00E93DC9">
        <w:rPr>
          <w:rFonts w:ascii="Times New Roman" w:eastAsia="Calibri" w:hAnsi="Times New Roman"/>
          <w:sz w:val="24"/>
          <w:szCs w:val="24"/>
          <w:lang w:eastAsia="en-US"/>
        </w:rPr>
        <w:t>ведения гражданами садоводства, для индивидуального жилищного строительства или для ведения личного подсобного хозяйства</w:t>
      </w:r>
      <w:r w:rsidRPr="00E93DC9">
        <w:rPr>
          <w:rFonts w:ascii="Times New Roman" w:hAnsi="Times New Roman"/>
          <w:color w:val="000000"/>
          <w:sz w:val="24"/>
          <w:szCs w:val="24"/>
        </w:rPr>
        <w:t xml:space="preserve"> в границах населенных пунктов, при этом количество надземных этажей жилого дома не должно превышать трех,  а высота – не более 20 метров. Направление уведомлений в органы местного самоуправления не требуется. Технический план подготавливается на основании  декларации об объекте недвижимости, составленной и заверенной правообладателем земельного участка.</w:t>
      </w:r>
    </w:p>
    <w:p w:rsidR="00E93DC9" w:rsidRPr="00E93DC9" w:rsidRDefault="00E93DC9" w:rsidP="00E93D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3DC9">
        <w:rPr>
          <w:rFonts w:ascii="Times New Roman" w:hAnsi="Times New Roman"/>
          <w:color w:val="000000"/>
          <w:sz w:val="24"/>
          <w:szCs w:val="24"/>
        </w:rPr>
        <w:t>Стоит также отметить, что застройщик вправе самостоятельно определить, в каком порядке оформлять жилой дом: уведомительном или упрощенном.</w:t>
      </w:r>
    </w:p>
    <w:p w:rsidR="00E93DC9" w:rsidRPr="00E93DC9" w:rsidRDefault="00E93DC9" w:rsidP="00E93D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93DC9">
        <w:rPr>
          <w:rFonts w:ascii="Times New Roman" w:hAnsi="Times New Roman"/>
          <w:color w:val="000000"/>
          <w:sz w:val="24"/>
          <w:szCs w:val="24"/>
        </w:rPr>
        <w:t xml:space="preserve">В отличие от объектов индивидуального жилищного строительства для </w:t>
      </w:r>
      <w:r w:rsidRPr="00E93DC9">
        <w:rPr>
          <w:rFonts w:ascii="Times New Roman" w:eastAsia="Calibri" w:hAnsi="Times New Roman"/>
          <w:sz w:val="24"/>
          <w:szCs w:val="24"/>
          <w:lang w:eastAsia="en-US"/>
        </w:rPr>
        <w:t xml:space="preserve">строительства дома блокированной застройки в соответствии ГрК РФ требуется получение от уполномоченных органов разрешения на строительство и разрешение  на ввод объекта эксплуатацию. </w:t>
      </w:r>
    </w:p>
    <w:p w:rsidR="00E93DC9" w:rsidRPr="00E93DC9" w:rsidRDefault="00E93DC9" w:rsidP="00E93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3DC9">
        <w:rPr>
          <w:rFonts w:ascii="Times New Roman" w:eastAsia="Calibri" w:hAnsi="Times New Roman"/>
          <w:sz w:val="24"/>
          <w:szCs w:val="24"/>
          <w:lang w:eastAsia="en-US"/>
        </w:rPr>
        <w:t>Эти нормы закона действуют в случае, если в таком доме количество этажей в не превышает трех,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Федерации.</w:t>
      </w:r>
    </w:p>
    <w:p w:rsidR="00842510" w:rsidRPr="00842510" w:rsidRDefault="00842510" w:rsidP="00842510">
      <w:pPr>
        <w:pStyle w:val="ac"/>
        <w:spacing w:after="0"/>
        <w:ind w:firstLine="709"/>
        <w:jc w:val="both"/>
        <w:rPr>
          <w:szCs w:val="20"/>
        </w:rPr>
      </w:pPr>
    </w:p>
    <w:p w:rsidR="002A7B9C" w:rsidRPr="002A7B9C" w:rsidRDefault="0081312E" w:rsidP="002A7B9C">
      <w:pPr>
        <w:spacing w:after="0"/>
        <w:jc w:val="right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М.В. Кирилов</w:t>
      </w:r>
    </w:p>
    <w:p w:rsidR="002A7B9C" w:rsidRPr="002A7B9C" w:rsidRDefault="0081312E" w:rsidP="002A7B9C">
      <w:pPr>
        <w:spacing w:after="0"/>
        <w:jc w:val="right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начальник</w:t>
      </w:r>
      <w:r w:rsidR="002A7B9C" w:rsidRPr="002A7B9C">
        <w:rPr>
          <w:rFonts w:ascii="Times New Roman" w:hAnsi="Times New Roman"/>
          <w:b/>
          <w:bCs/>
          <w:iCs/>
        </w:rPr>
        <w:t xml:space="preserve"> Ребрихинского отдела </w:t>
      </w:r>
    </w:p>
    <w:p w:rsidR="00931D9F" w:rsidRPr="002B525D" w:rsidRDefault="002A7B9C" w:rsidP="002A7B9C">
      <w:pPr>
        <w:spacing w:after="0"/>
        <w:jc w:val="right"/>
        <w:rPr>
          <w:rFonts w:ascii="Segoe UI" w:eastAsia="Calibri" w:hAnsi="Segoe UI" w:cs="Segoe UI"/>
          <w:lang w:eastAsia="en-US"/>
        </w:rPr>
      </w:pPr>
      <w:r w:rsidRPr="002A7B9C">
        <w:rPr>
          <w:rFonts w:ascii="Times New Roman" w:hAnsi="Times New Roman"/>
          <w:b/>
          <w:bCs/>
          <w:iCs/>
        </w:rPr>
        <w:t>Управления Росреестра по Алтайскому краю</w:t>
      </w:r>
    </w:p>
    <w:sectPr w:rsidR="00931D9F" w:rsidRPr="002B525D" w:rsidSect="00297EA0">
      <w:headerReference w:type="even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BE4" w:rsidRDefault="00235BE4" w:rsidP="000E451D">
      <w:pPr>
        <w:spacing w:after="0" w:line="240" w:lineRule="auto"/>
      </w:pPr>
      <w:r>
        <w:separator/>
      </w:r>
    </w:p>
  </w:endnote>
  <w:endnote w:type="continuationSeparator" w:id="0">
    <w:p w:rsidR="00235BE4" w:rsidRDefault="00235BE4" w:rsidP="000E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BE4" w:rsidRDefault="00235BE4" w:rsidP="000E451D">
      <w:pPr>
        <w:spacing w:after="0" w:line="240" w:lineRule="auto"/>
      </w:pPr>
      <w:r>
        <w:separator/>
      </w:r>
    </w:p>
  </w:footnote>
  <w:footnote w:type="continuationSeparator" w:id="0">
    <w:p w:rsidR="00235BE4" w:rsidRDefault="00235BE4" w:rsidP="000E4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34D" w:rsidRDefault="00D2785E" w:rsidP="00116CF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634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634D" w:rsidRDefault="00C1634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20B"/>
    <w:multiLevelType w:val="hybridMultilevel"/>
    <w:tmpl w:val="F3F0E560"/>
    <w:lvl w:ilvl="0" w:tplc="4F004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E0742"/>
    <w:multiLevelType w:val="hybridMultilevel"/>
    <w:tmpl w:val="3A60C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26511"/>
    <w:multiLevelType w:val="hybridMultilevel"/>
    <w:tmpl w:val="EBCEE6A4"/>
    <w:lvl w:ilvl="0" w:tplc="58E49EE2">
      <w:start w:val="4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E239F1"/>
    <w:multiLevelType w:val="hybridMultilevel"/>
    <w:tmpl w:val="1B1EC102"/>
    <w:lvl w:ilvl="0" w:tplc="4F004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A41C2"/>
    <w:multiLevelType w:val="hybridMultilevel"/>
    <w:tmpl w:val="C8EE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BE566F8"/>
    <w:multiLevelType w:val="hybridMultilevel"/>
    <w:tmpl w:val="F28C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25ABA"/>
    <w:multiLevelType w:val="hybridMultilevel"/>
    <w:tmpl w:val="A746B0A2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A733B"/>
    <w:multiLevelType w:val="hybridMultilevel"/>
    <w:tmpl w:val="2158B464"/>
    <w:lvl w:ilvl="0" w:tplc="FB9AE8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93E51"/>
    <w:multiLevelType w:val="hybridMultilevel"/>
    <w:tmpl w:val="B5A616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6A9"/>
    <w:rsid w:val="000132EC"/>
    <w:rsid w:val="00016D2E"/>
    <w:rsid w:val="00020308"/>
    <w:rsid w:val="00022A22"/>
    <w:rsid w:val="000325F1"/>
    <w:rsid w:val="00032A9A"/>
    <w:rsid w:val="0003383E"/>
    <w:rsid w:val="00041176"/>
    <w:rsid w:val="000516D7"/>
    <w:rsid w:val="000C28C7"/>
    <w:rsid w:val="000C4392"/>
    <w:rsid w:val="000D5553"/>
    <w:rsid w:val="000D7EC7"/>
    <w:rsid w:val="000E2AAB"/>
    <w:rsid w:val="000E451D"/>
    <w:rsid w:val="000E5C3A"/>
    <w:rsid w:val="000E68E8"/>
    <w:rsid w:val="000F6F06"/>
    <w:rsid w:val="00106D4A"/>
    <w:rsid w:val="00111FC9"/>
    <w:rsid w:val="00116CF1"/>
    <w:rsid w:val="00133568"/>
    <w:rsid w:val="001339E8"/>
    <w:rsid w:val="00136385"/>
    <w:rsid w:val="00144706"/>
    <w:rsid w:val="00147735"/>
    <w:rsid w:val="00157B5D"/>
    <w:rsid w:val="00166AA9"/>
    <w:rsid w:val="0017257C"/>
    <w:rsid w:val="00187E43"/>
    <w:rsid w:val="001A65C7"/>
    <w:rsid w:val="001B2470"/>
    <w:rsid w:val="001B6AD7"/>
    <w:rsid w:val="001C2679"/>
    <w:rsid w:val="001C6484"/>
    <w:rsid w:val="001D3203"/>
    <w:rsid w:val="001D5D58"/>
    <w:rsid w:val="0020017E"/>
    <w:rsid w:val="00212849"/>
    <w:rsid w:val="00232D8B"/>
    <w:rsid w:val="00234906"/>
    <w:rsid w:val="00235BE4"/>
    <w:rsid w:val="00237DE1"/>
    <w:rsid w:val="00242F32"/>
    <w:rsid w:val="0025295F"/>
    <w:rsid w:val="0025454F"/>
    <w:rsid w:val="002653DA"/>
    <w:rsid w:val="002732FC"/>
    <w:rsid w:val="00273797"/>
    <w:rsid w:val="00290A85"/>
    <w:rsid w:val="002935A0"/>
    <w:rsid w:val="0029615C"/>
    <w:rsid w:val="00297EA0"/>
    <w:rsid w:val="002A7B9C"/>
    <w:rsid w:val="002B299B"/>
    <w:rsid w:val="002B525D"/>
    <w:rsid w:val="002B61D6"/>
    <w:rsid w:val="002B7DE5"/>
    <w:rsid w:val="002C335A"/>
    <w:rsid w:val="002C4762"/>
    <w:rsid w:val="002D1246"/>
    <w:rsid w:val="002D17F5"/>
    <w:rsid w:val="002E3B87"/>
    <w:rsid w:val="002E3F69"/>
    <w:rsid w:val="002F56E3"/>
    <w:rsid w:val="0030368E"/>
    <w:rsid w:val="00305207"/>
    <w:rsid w:val="0032125D"/>
    <w:rsid w:val="003232B6"/>
    <w:rsid w:val="003335C4"/>
    <w:rsid w:val="003455A4"/>
    <w:rsid w:val="00355690"/>
    <w:rsid w:val="00363192"/>
    <w:rsid w:val="003702F7"/>
    <w:rsid w:val="00371006"/>
    <w:rsid w:val="00387C85"/>
    <w:rsid w:val="0039481B"/>
    <w:rsid w:val="003B243F"/>
    <w:rsid w:val="003B29FD"/>
    <w:rsid w:val="003B601C"/>
    <w:rsid w:val="003D776C"/>
    <w:rsid w:val="003F50EB"/>
    <w:rsid w:val="00402D2B"/>
    <w:rsid w:val="00411529"/>
    <w:rsid w:val="004237DA"/>
    <w:rsid w:val="004332A5"/>
    <w:rsid w:val="004466DA"/>
    <w:rsid w:val="00447DD3"/>
    <w:rsid w:val="0046231D"/>
    <w:rsid w:val="00485291"/>
    <w:rsid w:val="00487365"/>
    <w:rsid w:val="004941A3"/>
    <w:rsid w:val="00495DCA"/>
    <w:rsid w:val="004A7BCB"/>
    <w:rsid w:val="004B4B98"/>
    <w:rsid w:val="004F6CD7"/>
    <w:rsid w:val="004F7111"/>
    <w:rsid w:val="00502F42"/>
    <w:rsid w:val="0050761C"/>
    <w:rsid w:val="00525A96"/>
    <w:rsid w:val="005366DE"/>
    <w:rsid w:val="0053722D"/>
    <w:rsid w:val="00541D9E"/>
    <w:rsid w:val="005511CE"/>
    <w:rsid w:val="00564526"/>
    <w:rsid w:val="0056757B"/>
    <w:rsid w:val="005803F3"/>
    <w:rsid w:val="00591D1A"/>
    <w:rsid w:val="005A19CC"/>
    <w:rsid w:val="005C7457"/>
    <w:rsid w:val="006042FB"/>
    <w:rsid w:val="006400B9"/>
    <w:rsid w:val="0064068F"/>
    <w:rsid w:val="00644E7B"/>
    <w:rsid w:val="00661D05"/>
    <w:rsid w:val="00663D78"/>
    <w:rsid w:val="00690939"/>
    <w:rsid w:val="00695412"/>
    <w:rsid w:val="00695DB9"/>
    <w:rsid w:val="006F1635"/>
    <w:rsid w:val="00702728"/>
    <w:rsid w:val="00710809"/>
    <w:rsid w:val="007363D8"/>
    <w:rsid w:val="00736E06"/>
    <w:rsid w:val="0075267F"/>
    <w:rsid w:val="0075402F"/>
    <w:rsid w:val="00760401"/>
    <w:rsid w:val="00772FB8"/>
    <w:rsid w:val="0078522F"/>
    <w:rsid w:val="007904B6"/>
    <w:rsid w:val="007950BA"/>
    <w:rsid w:val="00797756"/>
    <w:rsid w:val="007B348D"/>
    <w:rsid w:val="007D68D5"/>
    <w:rsid w:val="008020D5"/>
    <w:rsid w:val="0080370D"/>
    <w:rsid w:val="00811466"/>
    <w:rsid w:val="0081312E"/>
    <w:rsid w:val="008231DC"/>
    <w:rsid w:val="00836DD1"/>
    <w:rsid w:val="00842510"/>
    <w:rsid w:val="00850DBD"/>
    <w:rsid w:val="00850FC5"/>
    <w:rsid w:val="0085246D"/>
    <w:rsid w:val="008568D8"/>
    <w:rsid w:val="00863B26"/>
    <w:rsid w:val="00880EC7"/>
    <w:rsid w:val="00881028"/>
    <w:rsid w:val="00883837"/>
    <w:rsid w:val="00896532"/>
    <w:rsid w:val="00896915"/>
    <w:rsid w:val="008A7076"/>
    <w:rsid w:val="008B04BA"/>
    <w:rsid w:val="008B0D2A"/>
    <w:rsid w:val="008B29AC"/>
    <w:rsid w:val="008C1272"/>
    <w:rsid w:val="008C3D6E"/>
    <w:rsid w:val="008E06A9"/>
    <w:rsid w:val="008E5497"/>
    <w:rsid w:val="0090064D"/>
    <w:rsid w:val="00902E71"/>
    <w:rsid w:val="00923373"/>
    <w:rsid w:val="009268F6"/>
    <w:rsid w:val="00931D9F"/>
    <w:rsid w:val="00931F37"/>
    <w:rsid w:val="00941CEC"/>
    <w:rsid w:val="00946A04"/>
    <w:rsid w:val="00963210"/>
    <w:rsid w:val="00964D68"/>
    <w:rsid w:val="009701AD"/>
    <w:rsid w:val="009D09CE"/>
    <w:rsid w:val="009D5139"/>
    <w:rsid w:val="009D7EFD"/>
    <w:rsid w:val="009E4E72"/>
    <w:rsid w:val="00A06CC9"/>
    <w:rsid w:val="00A205F7"/>
    <w:rsid w:val="00A24D00"/>
    <w:rsid w:val="00A26FE4"/>
    <w:rsid w:val="00A42678"/>
    <w:rsid w:val="00A93C41"/>
    <w:rsid w:val="00A97DB5"/>
    <w:rsid w:val="00AA2F77"/>
    <w:rsid w:val="00AA49DC"/>
    <w:rsid w:val="00AB14F2"/>
    <w:rsid w:val="00AC4466"/>
    <w:rsid w:val="00AF4ECD"/>
    <w:rsid w:val="00AF5B55"/>
    <w:rsid w:val="00B078E3"/>
    <w:rsid w:val="00B109CC"/>
    <w:rsid w:val="00B15301"/>
    <w:rsid w:val="00B2060E"/>
    <w:rsid w:val="00B37805"/>
    <w:rsid w:val="00B44FA4"/>
    <w:rsid w:val="00B7098C"/>
    <w:rsid w:val="00B726FD"/>
    <w:rsid w:val="00B971C5"/>
    <w:rsid w:val="00BA1223"/>
    <w:rsid w:val="00BB307C"/>
    <w:rsid w:val="00BC0B5D"/>
    <w:rsid w:val="00BD63F7"/>
    <w:rsid w:val="00BD6E09"/>
    <w:rsid w:val="00BE457B"/>
    <w:rsid w:val="00BE4CC5"/>
    <w:rsid w:val="00BE500E"/>
    <w:rsid w:val="00BE59C8"/>
    <w:rsid w:val="00BF0946"/>
    <w:rsid w:val="00C1266B"/>
    <w:rsid w:val="00C15426"/>
    <w:rsid w:val="00C15484"/>
    <w:rsid w:val="00C1634D"/>
    <w:rsid w:val="00C16FF6"/>
    <w:rsid w:val="00C2548E"/>
    <w:rsid w:val="00C303A5"/>
    <w:rsid w:val="00C50631"/>
    <w:rsid w:val="00C511E3"/>
    <w:rsid w:val="00C66A93"/>
    <w:rsid w:val="00C75EDB"/>
    <w:rsid w:val="00C93DB1"/>
    <w:rsid w:val="00CB27A8"/>
    <w:rsid w:val="00CF72BC"/>
    <w:rsid w:val="00D12A7C"/>
    <w:rsid w:val="00D13F21"/>
    <w:rsid w:val="00D162FD"/>
    <w:rsid w:val="00D2785E"/>
    <w:rsid w:val="00D37E2A"/>
    <w:rsid w:val="00D50CA2"/>
    <w:rsid w:val="00D606D1"/>
    <w:rsid w:val="00D748DE"/>
    <w:rsid w:val="00D75407"/>
    <w:rsid w:val="00D760F2"/>
    <w:rsid w:val="00D80ACF"/>
    <w:rsid w:val="00D82E70"/>
    <w:rsid w:val="00D84396"/>
    <w:rsid w:val="00DA15C2"/>
    <w:rsid w:val="00DB67FD"/>
    <w:rsid w:val="00DC6FC6"/>
    <w:rsid w:val="00DC7CD5"/>
    <w:rsid w:val="00DD09D5"/>
    <w:rsid w:val="00DF466A"/>
    <w:rsid w:val="00DF5CCD"/>
    <w:rsid w:val="00E24898"/>
    <w:rsid w:val="00E3371A"/>
    <w:rsid w:val="00E37836"/>
    <w:rsid w:val="00E42581"/>
    <w:rsid w:val="00E44CC9"/>
    <w:rsid w:val="00E4534F"/>
    <w:rsid w:val="00E6628D"/>
    <w:rsid w:val="00E91C42"/>
    <w:rsid w:val="00E91C68"/>
    <w:rsid w:val="00E93DC9"/>
    <w:rsid w:val="00EB3C5C"/>
    <w:rsid w:val="00EB75CD"/>
    <w:rsid w:val="00EB793A"/>
    <w:rsid w:val="00EC3CEF"/>
    <w:rsid w:val="00ED3532"/>
    <w:rsid w:val="00ED7734"/>
    <w:rsid w:val="00EF02BA"/>
    <w:rsid w:val="00F05529"/>
    <w:rsid w:val="00F162DA"/>
    <w:rsid w:val="00F34963"/>
    <w:rsid w:val="00F57F79"/>
    <w:rsid w:val="00F65A3E"/>
    <w:rsid w:val="00F65E18"/>
    <w:rsid w:val="00F7171E"/>
    <w:rsid w:val="00F807F9"/>
    <w:rsid w:val="00F961A3"/>
    <w:rsid w:val="00F96507"/>
    <w:rsid w:val="00F97900"/>
    <w:rsid w:val="00F97FB4"/>
    <w:rsid w:val="00FB2957"/>
    <w:rsid w:val="00FC66A8"/>
    <w:rsid w:val="00FD11B3"/>
    <w:rsid w:val="00FD67E8"/>
    <w:rsid w:val="00FE3D80"/>
    <w:rsid w:val="00FE69C5"/>
    <w:rsid w:val="00FF08C6"/>
    <w:rsid w:val="00FF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93DB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E06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/>
    </w:rPr>
  </w:style>
  <w:style w:type="character" w:customStyle="1" w:styleId="a4">
    <w:name w:val="Нижний колонтитул Знак"/>
    <w:link w:val="a3"/>
    <w:uiPriority w:val="99"/>
    <w:rsid w:val="008E06A9"/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8E06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/>
    </w:rPr>
  </w:style>
  <w:style w:type="character" w:customStyle="1" w:styleId="a6">
    <w:name w:val="Верхний колонтитул Знак"/>
    <w:link w:val="a5"/>
    <w:uiPriority w:val="99"/>
    <w:rsid w:val="008E06A9"/>
    <w:rPr>
      <w:rFonts w:ascii="Times New Roman" w:eastAsia="Calibri" w:hAnsi="Times New Roman" w:cs="Times New Roman"/>
      <w:sz w:val="24"/>
      <w:szCs w:val="24"/>
    </w:rPr>
  </w:style>
  <w:style w:type="character" w:styleId="a7">
    <w:name w:val="page number"/>
    <w:basedOn w:val="a0"/>
    <w:rsid w:val="008E06A9"/>
  </w:style>
  <w:style w:type="character" w:styleId="a8">
    <w:name w:val="Hyperlink"/>
    <w:uiPriority w:val="99"/>
    <w:unhideWhenUsed/>
    <w:rsid w:val="000E451D"/>
    <w:rPr>
      <w:color w:val="0000FF"/>
      <w:u w:val="single"/>
    </w:rPr>
  </w:style>
  <w:style w:type="character" w:styleId="a9">
    <w:name w:val="Emphasis"/>
    <w:uiPriority w:val="20"/>
    <w:qFormat/>
    <w:rsid w:val="00273797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25454F"/>
  </w:style>
  <w:style w:type="paragraph" w:styleId="aa">
    <w:name w:val="Balloon Text"/>
    <w:basedOn w:val="a"/>
    <w:link w:val="ab"/>
    <w:uiPriority w:val="99"/>
    <w:semiHidden/>
    <w:unhideWhenUsed/>
    <w:rsid w:val="00E4258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E4258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8E5497"/>
    <w:pPr>
      <w:spacing w:after="96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109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2529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C93DB1"/>
    <w:rPr>
      <w:rFonts w:ascii="Times New Roman" w:hAnsi="Times New Roman"/>
      <w:b/>
      <w:bCs/>
      <w:kern w:val="36"/>
      <w:sz w:val="48"/>
      <w:szCs w:val="48"/>
    </w:rPr>
  </w:style>
  <w:style w:type="paragraph" w:styleId="ad">
    <w:name w:val="footnote text"/>
    <w:basedOn w:val="a"/>
    <w:link w:val="ae"/>
    <w:uiPriority w:val="99"/>
    <w:semiHidden/>
    <w:rsid w:val="0080370D"/>
    <w:pPr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e">
    <w:name w:val="Текст сноски Знак"/>
    <w:link w:val="ad"/>
    <w:uiPriority w:val="99"/>
    <w:rsid w:val="0080370D"/>
    <w:rPr>
      <w:rFonts w:ascii="Times New Roman" w:hAnsi="Times New Roman"/>
    </w:rPr>
  </w:style>
  <w:style w:type="character" w:styleId="af">
    <w:name w:val="footnote reference"/>
    <w:rsid w:val="0080370D"/>
    <w:rPr>
      <w:vertAlign w:val="superscript"/>
    </w:rPr>
  </w:style>
  <w:style w:type="paragraph" w:customStyle="1" w:styleId="p1">
    <w:name w:val="p1"/>
    <w:basedOn w:val="a"/>
    <w:uiPriority w:val="99"/>
    <w:rsid w:val="008037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7950B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rsid w:val="0029615C"/>
    <w:pPr>
      <w:spacing w:after="0" w:line="240" w:lineRule="auto"/>
      <w:jc w:val="center"/>
    </w:pPr>
    <w:rPr>
      <w:rFonts w:ascii="Times New Roman" w:hAnsi="Times New Roman"/>
      <w:sz w:val="28"/>
      <w:szCs w:val="24"/>
      <w:lang/>
    </w:rPr>
  </w:style>
  <w:style w:type="character" w:customStyle="1" w:styleId="af2">
    <w:name w:val="Основной текст Знак"/>
    <w:link w:val="af1"/>
    <w:rsid w:val="0029615C"/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link w:val="af4"/>
    <w:locked/>
    <w:rsid w:val="00DF5CCD"/>
    <w:rPr>
      <w:b/>
      <w:bCs/>
      <w:sz w:val="28"/>
      <w:szCs w:val="24"/>
    </w:rPr>
  </w:style>
  <w:style w:type="paragraph" w:styleId="af4">
    <w:name w:val="Title"/>
    <w:basedOn w:val="a"/>
    <w:link w:val="af3"/>
    <w:qFormat/>
    <w:rsid w:val="00DF5CCD"/>
    <w:pPr>
      <w:spacing w:after="0" w:line="240" w:lineRule="auto"/>
      <w:jc w:val="center"/>
    </w:pPr>
    <w:rPr>
      <w:b/>
      <w:bCs/>
      <w:sz w:val="28"/>
      <w:szCs w:val="24"/>
      <w:lang/>
    </w:rPr>
  </w:style>
  <w:style w:type="character" w:customStyle="1" w:styleId="11">
    <w:name w:val="Название Знак1"/>
    <w:uiPriority w:val="10"/>
    <w:rsid w:val="00DF5CC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5">
    <w:name w:val="No Spacing"/>
    <w:uiPriority w:val="1"/>
    <w:qFormat/>
    <w:rsid w:val="00FF08C6"/>
    <w:rPr>
      <w:rFonts w:eastAsia="Calibri"/>
      <w:sz w:val="22"/>
      <w:szCs w:val="22"/>
      <w:lang w:eastAsia="en-US"/>
    </w:rPr>
  </w:style>
  <w:style w:type="character" w:styleId="af6">
    <w:name w:val="Strong"/>
    <w:uiPriority w:val="22"/>
    <w:qFormat/>
    <w:rsid w:val="00DD09D5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4B4B9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BD6E09"/>
  </w:style>
  <w:style w:type="character" w:customStyle="1" w:styleId="af7">
    <w:name w:val="Основной текст_"/>
    <w:link w:val="6"/>
    <w:rsid w:val="00525A96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f7"/>
    <w:rsid w:val="00525A96"/>
    <w:pPr>
      <w:shd w:val="clear" w:color="auto" w:fill="FFFFFF"/>
      <w:spacing w:after="0" w:line="322" w:lineRule="exact"/>
      <w:ind w:hanging="860"/>
    </w:pPr>
    <w:rPr>
      <w:rFonts w:ascii="Times New Roman" w:hAnsi="Times New Roman"/>
      <w:sz w:val="25"/>
      <w:szCs w:val="25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438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5140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9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4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1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08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1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14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4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6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858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2200</CharactersWithSpaces>
  <SharedDoc>false</SharedDoc>
  <HLinks>
    <vt:vector size="6" baseType="variant">
      <vt:variant>
        <vt:i4>458822</vt:i4>
      </vt:variant>
      <vt:variant>
        <vt:i4>0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Кирилов Максим Владимирович</dc:creator>
  <cp:lastModifiedBy>Пользователь</cp:lastModifiedBy>
  <cp:revision>2</cp:revision>
  <dcterms:created xsi:type="dcterms:W3CDTF">2022-06-02T04:44:00Z</dcterms:created>
  <dcterms:modified xsi:type="dcterms:W3CDTF">2022-06-02T04:44:00Z</dcterms:modified>
</cp:coreProperties>
</file>